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5674" w14:textId="55C82FFA" w:rsidR="0070220A" w:rsidRPr="00A776D2" w:rsidRDefault="0070220A" w:rsidP="0070220A">
      <w:pPr>
        <w:jc w:val="center"/>
        <w:rPr>
          <w:sz w:val="72"/>
          <w:szCs w:val="72"/>
        </w:rPr>
      </w:pPr>
      <w:r w:rsidRPr="00A776D2">
        <w:rPr>
          <w:sz w:val="72"/>
          <w:szCs w:val="72"/>
        </w:rPr>
        <w:t>St. Michael &amp;</w:t>
      </w:r>
    </w:p>
    <w:p w14:paraId="56157BC7" w14:textId="77777777" w:rsidR="0070220A" w:rsidRPr="00A776D2" w:rsidRDefault="0070220A" w:rsidP="0070220A">
      <w:pPr>
        <w:jc w:val="center"/>
        <w:rPr>
          <w:sz w:val="72"/>
          <w:szCs w:val="72"/>
        </w:rPr>
      </w:pPr>
      <w:r w:rsidRPr="00A776D2">
        <w:rPr>
          <w:sz w:val="72"/>
          <w:szCs w:val="72"/>
        </w:rPr>
        <w:t>All Angels Primary School</w:t>
      </w:r>
    </w:p>
    <w:p w14:paraId="113A60C1" w14:textId="77777777" w:rsidR="0070220A" w:rsidRPr="00CD6741" w:rsidRDefault="0070220A" w:rsidP="0070220A"/>
    <w:tbl>
      <w:tblPr>
        <w:tblpPr w:leftFromText="180" w:rightFromText="180" w:vertAnchor="text" w:horzAnchor="page" w:tblpX="1397" w:tblpY="5129"/>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4509"/>
      </w:tblGrid>
      <w:tr w:rsidR="00250996" w:rsidRPr="00CD6741" w14:paraId="42027C21" w14:textId="77777777" w:rsidTr="009500C9">
        <w:tc>
          <w:tcPr>
            <w:tcW w:w="5368" w:type="dxa"/>
            <w:tcBorders>
              <w:top w:val="single" w:sz="4" w:space="0" w:color="auto"/>
              <w:left w:val="single" w:sz="4" w:space="0" w:color="auto"/>
              <w:bottom w:val="single" w:sz="4" w:space="0" w:color="auto"/>
              <w:right w:val="single" w:sz="4" w:space="0" w:color="auto"/>
            </w:tcBorders>
          </w:tcPr>
          <w:p w14:paraId="079E8F54" w14:textId="77777777" w:rsidR="00250996" w:rsidRPr="00CD6741" w:rsidRDefault="00250996" w:rsidP="009500C9">
            <w:pPr>
              <w:rPr>
                <w:b/>
                <w:bCs/>
              </w:rPr>
            </w:pPr>
            <w:r w:rsidRPr="00CD6741">
              <w:t>This policy was adopted on</w:t>
            </w:r>
          </w:p>
        </w:tc>
        <w:tc>
          <w:tcPr>
            <w:tcW w:w="4509" w:type="dxa"/>
            <w:tcBorders>
              <w:top w:val="single" w:sz="4" w:space="0" w:color="auto"/>
              <w:left w:val="single" w:sz="4" w:space="0" w:color="auto"/>
              <w:bottom w:val="single" w:sz="4" w:space="0" w:color="auto"/>
              <w:right w:val="single" w:sz="4" w:space="0" w:color="auto"/>
            </w:tcBorders>
            <w:hideMark/>
          </w:tcPr>
          <w:p w14:paraId="68ED3A5E" w14:textId="61B86F97" w:rsidR="00250996" w:rsidRDefault="00051AA6" w:rsidP="009500C9">
            <w:pPr>
              <w:rPr>
                <w:b/>
              </w:rPr>
            </w:pPr>
            <w:r>
              <w:rPr>
                <w:b/>
              </w:rPr>
              <w:t xml:space="preserve">Date: </w:t>
            </w:r>
            <w:r w:rsidR="009500C9">
              <w:rPr>
                <w:b/>
              </w:rPr>
              <w:t>July 202</w:t>
            </w:r>
            <w:r w:rsidR="00FD4B2D">
              <w:rPr>
                <w:b/>
              </w:rPr>
              <w:t>2</w:t>
            </w:r>
          </w:p>
          <w:p w14:paraId="6FE51278" w14:textId="6FAF79EB" w:rsidR="00250996" w:rsidRPr="00CD6741" w:rsidRDefault="00250996" w:rsidP="009500C9">
            <w:pPr>
              <w:rPr>
                <w:b/>
              </w:rPr>
            </w:pPr>
            <w:r>
              <w:rPr>
                <w:b/>
              </w:rPr>
              <w:t xml:space="preserve">Review </w:t>
            </w:r>
            <w:proofErr w:type="gramStart"/>
            <w:r>
              <w:rPr>
                <w:b/>
              </w:rPr>
              <w:t>Date :</w:t>
            </w:r>
            <w:proofErr w:type="gramEnd"/>
            <w:r>
              <w:rPr>
                <w:b/>
              </w:rPr>
              <w:t xml:space="preserve"> </w:t>
            </w:r>
            <w:r w:rsidR="009500C9">
              <w:rPr>
                <w:b/>
              </w:rPr>
              <w:t>Sept 202</w:t>
            </w:r>
            <w:r w:rsidR="00FD4B2D">
              <w:rPr>
                <w:b/>
              </w:rPr>
              <w:t>3</w:t>
            </w:r>
          </w:p>
        </w:tc>
      </w:tr>
      <w:tr w:rsidR="00250996" w:rsidRPr="00CD6741" w14:paraId="22FDA25C" w14:textId="77777777" w:rsidTr="009500C9">
        <w:tc>
          <w:tcPr>
            <w:tcW w:w="5368" w:type="dxa"/>
            <w:tcBorders>
              <w:top w:val="single" w:sz="4" w:space="0" w:color="auto"/>
              <w:left w:val="single" w:sz="4" w:space="0" w:color="auto"/>
              <w:bottom w:val="single" w:sz="4" w:space="0" w:color="auto"/>
              <w:right w:val="single" w:sz="4" w:space="0" w:color="auto"/>
            </w:tcBorders>
            <w:hideMark/>
          </w:tcPr>
          <w:p w14:paraId="7460E59C" w14:textId="77777777" w:rsidR="00250996" w:rsidRPr="00CD6741" w:rsidRDefault="00250996" w:rsidP="009500C9">
            <w:pPr>
              <w:rPr>
                <w:b/>
              </w:rPr>
            </w:pPr>
            <w:proofErr w:type="gramStart"/>
            <w:r w:rsidRPr="00CD6741">
              <w:rPr>
                <w:b/>
                <w:bCs/>
              </w:rPr>
              <w:t>By  Name</w:t>
            </w:r>
            <w:proofErr w:type="gramEnd"/>
            <w:r w:rsidRPr="00CD6741">
              <w:rPr>
                <w:b/>
                <w:bCs/>
              </w:rPr>
              <w:t xml:space="preserve">: </w:t>
            </w:r>
          </w:p>
        </w:tc>
        <w:tc>
          <w:tcPr>
            <w:tcW w:w="4509" w:type="dxa"/>
            <w:tcBorders>
              <w:top w:val="single" w:sz="4" w:space="0" w:color="auto"/>
              <w:left w:val="single" w:sz="4" w:space="0" w:color="auto"/>
              <w:bottom w:val="single" w:sz="4" w:space="0" w:color="auto"/>
              <w:right w:val="single" w:sz="4" w:space="0" w:color="auto"/>
            </w:tcBorders>
          </w:tcPr>
          <w:p w14:paraId="445599E4" w14:textId="77777777" w:rsidR="00250996" w:rsidRPr="00CD6741" w:rsidRDefault="00250996" w:rsidP="009500C9">
            <w:pPr>
              <w:rPr>
                <w:b/>
              </w:rPr>
            </w:pPr>
            <w:r>
              <w:rPr>
                <w:b/>
              </w:rPr>
              <w:t>Fr A Rowlands</w:t>
            </w:r>
          </w:p>
        </w:tc>
      </w:tr>
      <w:tr w:rsidR="00250996" w:rsidRPr="00CD6741" w14:paraId="4FB42B89" w14:textId="77777777" w:rsidTr="009500C9">
        <w:tc>
          <w:tcPr>
            <w:tcW w:w="5368" w:type="dxa"/>
            <w:tcBorders>
              <w:top w:val="single" w:sz="4" w:space="0" w:color="auto"/>
              <w:left w:val="single" w:sz="4" w:space="0" w:color="auto"/>
              <w:bottom w:val="single" w:sz="4" w:space="0" w:color="auto"/>
              <w:right w:val="single" w:sz="4" w:space="0" w:color="auto"/>
            </w:tcBorders>
            <w:hideMark/>
          </w:tcPr>
          <w:p w14:paraId="774A77CA" w14:textId="77777777" w:rsidR="00250996" w:rsidRPr="00CD6741" w:rsidRDefault="00250996" w:rsidP="009500C9">
            <w:pPr>
              <w:rPr>
                <w:b/>
              </w:rPr>
            </w:pPr>
            <w:r w:rsidRPr="00CD6741">
              <w:rPr>
                <w:b/>
                <w:bCs/>
              </w:rPr>
              <w:t>Position:</w:t>
            </w:r>
          </w:p>
        </w:tc>
        <w:tc>
          <w:tcPr>
            <w:tcW w:w="4509" w:type="dxa"/>
            <w:tcBorders>
              <w:top w:val="single" w:sz="4" w:space="0" w:color="auto"/>
              <w:left w:val="single" w:sz="4" w:space="0" w:color="auto"/>
              <w:bottom w:val="single" w:sz="4" w:space="0" w:color="auto"/>
              <w:right w:val="single" w:sz="4" w:space="0" w:color="auto"/>
            </w:tcBorders>
          </w:tcPr>
          <w:p w14:paraId="7EE26E73" w14:textId="77777777" w:rsidR="00250996" w:rsidRPr="00CD6741" w:rsidRDefault="00250996" w:rsidP="009500C9">
            <w:pPr>
              <w:rPr>
                <w:b/>
              </w:rPr>
            </w:pPr>
            <w:r>
              <w:rPr>
                <w:b/>
              </w:rPr>
              <w:t>Chair of Governors</w:t>
            </w:r>
          </w:p>
        </w:tc>
      </w:tr>
      <w:tr w:rsidR="00250996" w:rsidRPr="00CD6741" w14:paraId="40B11016" w14:textId="77777777" w:rsidTr="009500C9">
        <w:trPr>
          <w:trHeight w:val="70"/>
        </w:trPr>
        <w:tc>
          <w:tcPr>
            <w:tcW w:w="5368" w:type="dxa"/>
            <w:tcBorders>
              <w:top w:val="single" w:sz="4" w:space="0" w:color="auto"/>
              <w:left w:val="single" w:sz="4" w:space="0" w:color="auto"/>
              <w:bottom w:val="single" w:sz="4" w:space="0" w:color="auto"/>
              <w:right w:val="single" w:sz="4" w:space="0" w:color="auto"/>
            </w:tcBorders>
            <w:hideMark/>
          </w:tcPr>
          <w:p w14:paraId="4DF7070D" w14:textId="77777777" w:rsidR="00250996" w:rsidRPr="00CD6741" w:rsidRDefault="00250996" w:rsidP="009500C9">
            <w:pPr>
              <w:rPr>
                <w:b/>
              </w:rPr>
            </w:pPr>
            <w:r w:rsidRPr="00CD6741">
              <w:rPr>
                <w:b/>
                <w:bCs/>
              </w:rPr>
              <w:t>Signature:</w:t>
            </w:r>
          </w:p>
        </w:tc>
        <w:tc>
          <w:tcPr>
            <w:tcW w:w="4509" w:type="dxa"/>
            <w:tcBorders>
              <w:top w:val="single" w:sz="4" w:space="0" w:color="auto"/>
              <w:left w:val="single" w:sz="4" w:space="0" w:color="auto"/>
              <w:bottom w:val="single" w:sz="4" w:space="0" w:color="auto"/>
              <w:right w:val="single" w:sz="4" w:space="0" w:color="auto"/>
            </w:tcBorders>
          </w:tcPr>
          <w:p w14:paraId="18D66739" w14:textId="77777777" w:rsidR="00250996" w:rsidRPr="00CD6741" w:rsidRDefault="00250996" w:rsidP="009500C9">
            <w:pPr>
              <w:rPr>
                <w:b/>
                <w:bCs/>
              </w:rPr>
            </w:pPr>
          </w:p>
          <w:p w14:paraId="7442C5F4" w14:textId="77777777" w:rsidR="00250996" w:rsidRPr="00CD6741" w:rsidRDefault="00250996" w:rsidP="009500C9">
            <w:pPr>
              <w:rPr>
                <w:b/>
              </w:rPr>
            </w:pPr>
            <w:r>
              <w:rPr>
                <w:b/>
                <w:bCs/>
              </w:rPr>
              <w:t xml:space="preserve">on behalf of St </w:t>
            </w:r>
            <w:r w:rsidRPr="00CD6741">
              <w:rPr>
                <w:b/>
                <w:bCs/>
              </w:rPr>
              <w:t>Michael &amp; All</w:t>
            </w:r>
            <w:r>
              <w:rPr>
                <w:b/>
                <w:bCs/>
              </w:rPr>
              <w:t xml:space="preserve"> </w:t>
            </w:r>
            <w:r w:rsidRPr="00CD6741">
              <w:rPr>
                <w:b/>
                <w:bCs/>
              </w:rPr>
              <w:t>Angels</w:t>
            </w:r>
            <w:r>
              <w:rPr>
                <w:b/>
                <w:bCs/>
              </w:rPr>
              <w:t xml:space="preserve"> </w:t>
            </w:r>
            <w:r w:rsidRPr="00CD6741">
              <w:rPr>
                <w:b/>
                <w:bCs/>
              </w:rPr>
              <w:t>Primary School</w:t>
            </w:r>
          </w:p>
        </w:tc>
      </w:tr>
    </w:tbl>
    <w:p w14:paraId="63C2EBF0" w14:textId="77777777" w:rsidR="0070220A" w:rsidRPr="00CD6741" w:rsidRDefault="0070220A" w:rsidP="0070220A">
      <w:pPr>
        <w:jc w:val="center"/>
      </w:pPr>
    </w:p>
    <w:p w14:paraId="47E24F1F" w14:textId="77777777" w:rsidR="0070220A" w:rsidRPr="00CD6741" w:rsidRDefault="00420052" w:rsidP="0070220A">
      <w:pPr>
        <w:jc w:val="center"/>
        <w:rPr>
          <w:b/>
          <w:sz w:val="52"/>
          <w:szCs w:val="52"/>
        </w:rPr>
      </w:pPr>
      <w:r>
        <w:rPr>
          <w:b/>
          <w:sz w:val="52"/>
          <w:szCs w:val="52"/>
        </w:rPr>
        <w:t xml:space="preserve"> </w:t>
      </w:r>
      <w:r w:rsidR="00FD202D">
        <w:rPr>
          <w:b/>
          <w:sz w:val="52"/>
          <w:szCs w:val="52"/>
        </w:rPr>
        <w:t xml:space="preserve"> </w:t>
      </w:r>
    </w:p>
    <w:p w14:paraId="5002388B" w14:textId="77777777" w:rsidR="0070220A" w:rsidRDefault="0070220A" w:rsidP="0070220A"/>
    <w:p w14:paraId="00401600" w14:textId="57CC75D8" w:rsidR="00A776D2" w:rsidRPr="009500C9" w:rsidRDefault="009500C9" w:rsidP="009500C9">
      <w:pPr>
        <w:jc w:val="center"/>
        <w:rPr>
          <w:rFonts w:ascii="Tahoma" w:hAnsi="Tahoma" w:cs="Tahoma"/>
          <w:sz w:val="56"/>
          <w:szCs w:val="56"/>
        </w:rPr>
      </w:pPr>
      <w:r>
        <w:rPr>
          <w:rFonts w:ascii="Tahoma" w:hAnsi="Tahoma" w:cs="Tahoma"/>
          <w:sz w:val="56"/>
          <w:szCs w:val="56"/>
        </w:rPr>
        <w:t xml:space="preserve">Personal, Social and Health Education </w:t>
      </w:r>
      <w:r w:rsidR="00FD4B2D">
        <w:rPr>
          <w:rFonts w:ascii="Tahoma" w:hAnsi="Tahoma" w:cs="Tahoma"/>
          <w:sz w:val="56"/>
          <w:szCs w:val="56"/>
        </w:rPr>
        <w:t>Statement</w:t>
      </w:r>
    </w:p>
    <w:p w14:paraId="5D0CC2DD" w14:textId="0A022C84" w:rsidR="009500C9" w:rsidRDefault="009500C9" w:rsidP="0070220A"/>
    <w:p w14:paraId="3598A7E3" w14:textId="77777777" w:rsidR="00A776D2" w:rsidRDefault="00A776D2" w:rsidP="0070220A"/>
    <w:p w14:paraId="3C6D778C" w14:textId="77777777" w:rsidR="00250996" w:rsidRDefault="00250996" w:rsidP="0070220A"/>
    <w:p w14:paraId="4E90140B" w14:textId="77777777" w:rsidR="00250996" w:rsidRDefault="00250996" w:rsidP="0070220A"/>
    <w:p w14:paraId="085DD034" w14:textId="77777777" w:rsidR="00250996" w:rsidRDefault="00250996" w:rsidP="0070220A"/>
    <w:p w14:paraId="12090514" w14:textId="77777777" w:rsidR="00250996" w:rsidRDefault="00250996" w:rsidP="0070220A"/>
    <w:p w14:paraId="7F148DDA" w14:textId="77777777" w:rsidR="00250996" w:rsidRDefault="00250996" w:rsidP="00E04068">
      <w:pPr>
        <w:jc w:val="center"/>
        <w:rPr>
          <w:rFonts w:ascii="Tahoma" w:hAnsi="Tahoma" w:cs="Tahoma"/>
          <w:sz w:val="24"/>
          <w:szCs w:val="24"/>
          <w:u w:val="single"/>
        </w:rPr>
      </w:pPr>
    </w:p>
    <w:p w14:paraId="5292F03C" w14:textId="77777777" w:rsidR="00250996" w:rsidRDefault="00250996" w:rsidP="00E04068">
      <w:pPr>
        <w:jc w:val="center"/>
        <w:rPr>
          <w:rFonts w:ascii="Tahoma" w:hAnsi="Tahoma" w:cs="Tahoma"/>
          <w:sz w:val="24"/>
          <w:szCs w:val="24"/>
          <w:u w:val="single"/>
        </w:rPr>
      </w:pPr>
    </w:p>
    <w:p w14:paraId="6A171A5E" w14:textId="77777777" w:rsidR="00250996" w:rsidRDefault="00250996" w:rsidP="00E04068">
      <w:pPr>
        <w:jc w:val="center"/>
        <w:rPr>
          <w:rFonts w:ascii="Tahoma" w:hAnsi="Tahoma" w:cs="Tahoma"/>
          <w:sz w:val="24"/>
          <w:szCs w:val="24"/>
          <w:u w:val="single"/>
        </w:rPr>
      </w:pPr>
    </w:p>
    <w:p w14:paraId="135B698F" w14:textId="77777777" w:rsidR="00250996" w:rsidRDefault="00250996" w:rsidP="00E04068">
      <w:pPr>
        <w:jc w:val="center"/>
        <w:rPr>
          <w:rFonts w:ascii="Tahoma" w:hAnsi="Tahoma" w:cs="Tahoma"/>
          <w:sz w:val="24"/>
          <w:szCs w:val="24"/>
          <w:u w:val="single"/>
        </w:rPr>
      </w:pPr>
    </w:p>
    <w:p w14:paraId="34ED4B85" w14:textId="3C977019" w:rsidR="00250996" w:rsidRDefault="009500C9" w:rsidP="00E04068">
      <w:pPr>
        <w:jc w:val="center"/>
        <w:rPr>
          <w:rFonts w:ascii="Tahoma" w:hAnsi="Tahoma" w:cs="Tahoma"/>
          <w:sz w:val="24"/>
          <w:szCs w:val="24"/>
          <w:u w:val="single"/>
        </w:rPr>
      </w:pPr>
      <w:r>
        <w:rPr>
          <w:rFonts w:ascii="Tahoma" w:hAnsi="Tahoma" w:cs="Tahoma"/>
          <w:noProof/>
          <w:sz w:val="24"/>
          <w:szCs w:val="24"/>
          <w:u w:val="single"/>
        </w:rPr>
        <w:drawing>
          <wp:inline distT="0" distB="0" distL="0" distR="0" wp14:anchorId="5B64F2C1" wp14:editId="2100F3D8">
            <wp:extent cx="5980430" cy="53162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430" cy="5316220"/>
                    </a:xfrm>
                    <a:prstGeom prst="rect">
                      <a:avLst/>
                    </a:prstGeom>
                    <a:noFill/>
                  </pic:spPr>
                </pic:pic>
              </a:graphicData>
            </a:graphic>
          </wp:inline>
        </w:drawing>
      </w:r>
    </w:p>
    <w:p w14:paraId="0E770C7B" w14:textId="77777777" w:rsidR="00250996" w:rsidRDefault="00250996" w:rsidP="00E04068">
      <w:pPr>
        <w:jc w:val="center"/>
        <w:rPr>
          <w:rFonts w:ascii="Tahoma" w:hAnsi="Tahoma" w:cs="Tahoma"/>
          <w:sz w:val="24"/>
          <w:szCs w:val="24"/>
          <w:u w:val="single"/>
        </w:rPr>
      </w:pPr>
    </w:p>
    <w:p w14:paraId="08267206" w14:textId="77777777" w:rsidR="00250996" w:rsidRDefault="00250996" w:rsidP="00E04068">
      <w:pPr>
        <w:jc w:val="center"/>
        <w:rPr>
          <w:rFonts w:ascii="Tahoma" w:hAnsi="Tahoma" w:cs="Tahoma"/>
          <w:sz w:val="24"/>
          <w:szCs w:val="24"/>
          <w:u w:val="single"/>
        </w:rPr>
      </w:pPr>
    </w:p>
    <w:p w14:paraId="45F11184" w14:textId="77777777" w:rsidR="00250996" w:rsidRDefault="00250996" w:rsidP="00E04068">
      <w:pPr>
        <w:jc w:val="center"/>
        <w:rPr>
          <w:rFonts w:ascii="Tahoma" w:hAnsi="Tahoma" w:cs="Tahoma"/>
          <w:sz w:val="24"/>
          <w:szCs w:val="24"/>
          <w:u w:val="single"/>
        </w:rPr>
      </w:pPr>
    </w:p>
    <w:p w14:paraId="4C39DDC7" w14:textId="77777777" w:rsidR="00250996" w:rsidRDefault="00250996" w:rsidP="00E04068">
      <w:pPr>
        <w:jc w:val="center"/>
        <w:rPr>
          <w:rFonts w:ascii="Tahoma" w:hAnsi="Tahoma" w:cs="Tahoma"/>
          <w:sz w:val="24"/>
          <w:szCs w:val="24"/>
          <w:u w:val="single"/>
        </w:rPr>
      </w:pPr>
    </w:p>
    <w:p w14:paraId="62FDF98D" w14:textId="77777777" w:rsidR="00250996" w:rsidRPr="00DB67B2" w:rsidRDefault="00250996" w:rsidP="00E04068">
      <w:pPr>
        <w:jc w:val="center"/>
        <w:rPr>
          <w:rFonts w:ascii="Tahoma" w:hAnsi="Tahoma" w:cs="Tahoma"/>
          <w:sz w:val="24"/>
          <w:szCs w:val="24"/>
          <w:u w:val="single"/>
        </w:rPr>
      </w:pPr>
    </w:p>
    <w:p w14:paraId="445B8365" w14:textId="68A14646" w:rsidR="00807D6C" w:rsidRDefault="00807D6C">
      <w:pPr>
        <w:rPr>
          <w:rFonts w:ascii="Tahoma" w:hAnsi="Tahoma" w:cs="Tahoma"/>
          <w:sz w:val="24"/>
          <w:szCs w:val="24"/>
        </w:rPr>
      </w:pPr>
    </w:p>
    <w:p w14:paraId="05CC861F" w14:textId="77777777" w:rsidR="00807D6C" w:rsidRDefault="00807D6C">
      <w:pPr>
        <w:rPr>
          <w:rFonts w:ascii="Tahoma" w:hAnsi="Tahoma" w:cs="Tahoma"/>
          <w:sz w:val="24"/>
          <w:szCs w:val="24"/>
        </w:rPr>
      </w:pPr>
    </w:p>
    <w:p w14:paraId="2707A1A9" w14:textId="77777777" w:rsidR="00E04068" w:rsidRDefault="00E04068">
      <w:pPr>
        <w:rPr>
          <w:rFonts w:ascii="Tahoma" w:hAnsi="Tahoma" w:cs="Tahoma"/>
          <w:sz w:val="24"/>
          <w:szCs w:val="24"/>
        </w:rPr>
      </w:pPr>
      <w:r>
        <w:rPr>
          <w:rFonts w:ascii="Tahoma" w:hAnsi="Tahoma" w:cs="Tahoma"/>
          <w:sz w:val="24"/>
          <w:szCs w:val="24"/>
        </w:rPr>
        <w:lastRenderedPageBreak/>
        <w:t>Aim</w:t>
      </w:r>
    </w:p>
    <w:p w14:paraId="6AD194F4" w14:textId="77777777" w:rsidR="008A179D" w:rsidRDefault="00E04068" w:rsidP="00420052">
      <w:pPr>
        <w:rPr>
          <w:rFonts w:ascii="Tahoma" w:hAnsi="Tahoma" w:cs="Tahoma"/>
          <w:sz w:val="24"/>
          <w:szCs w:val="24"/>
        </w:rPr>
      </w:pPr>
      <w:r>
        <w:rPr>
          <w:rFonts w:ascii="Tahoma" w:hAnsi="Tahoma" w:cs="Tahoma"/>
          <w:sz w:val="24"/>
          <w:szCs w:val="24"/>
        </w:rPr>
        <w:t xml:space="preserve">St Michael and All Angels Catholic Primary </w:t>
      </w:r>
      <w:proofErr w:type="gramStart"/>
      <w:r>
        <w:rPr>
          <w:rFonts w:ascii="Tahoma" w:hAnsi="Tahoma" w:cs="Tahoma"/>
          <w:sz w:val="24"/>
          <w:szCs w:val="24"/>
        </w:rPr>
        <w:t xml:space="preserve">School </w:t>
      </w:r>
      <w:r w:rsidR="00420052">
        <w:rPr>
          <w:rFonts w:ascii="Tahoma" w:hAnsi="Tahoma" w:cs="Tahoma"/>
          <w:sz w:val="24"/>
          <w:szCs w:val="24"/>
        </w:rPr>
        <w:t xml:space="preserve"> we</w:t>
      </w:r>
      <w:proofErr w:type="gramEnd"/>
      <w:r w:rsidR="00420052">
        <w:rPr>
          <w:rFonts w:ascii="Tahoma" w:hAnsi="Tahoma" w:cs="Tahoma"/>
          <w:sz w:val="24"/>
          <w:szCs w:val="24"/>
        </w:rPr>
        <w:t xml:space="preserve"> believe that PSHE education and citizenship enables children to become heathier, more independent and more responsible members of society. We encourage our pupils to play a positive role in contributing to the life of the school and the wider community. In doing so, we help our children to develop their sense of self-worth. We teach them how society is organised and governed. We ensure that the children experience the process of democracy through participation in school councils etc. We teach children about their rights and about their responsibilities. They learn to appreciate what it means to be a positive member of a diverse and multi-cultural society.</w:t>
      </w:r>
    </w:p>
    <w:p w14:paraId="054C3634" w14:textId="77777777" w:rsidR="00420052" w:rsidRPr="00420052" w:rsidRDefault="00420052" w:rsidP="00420052">
      <w:pPr>
        <w:rPr>
          <w:rFonts w:ascii="Tahoma" w:hAnsi="Tahoma" w:cs="Tahoma"/>
          <w:sz w:val="24"/>
          <w:szCs w:val="24"/>
        </w:rPr>
      </w:pPr>
      <w:r>
        <w:rPr>
          <w:rFonts w:ascii="Tahoma" w:hAnsi="Tahoma" w:cs="Tahoma"/>
          <w:sz w:val="24"/>
          <w:szCs w:val="24"/>
        </w:rPr>
        <w:t>Objectives</w:t>
      </w:r>
    </w:p>
    <w:p w14:paraId="57C8092F" w14:textId="77777777" w:rsidR="00420052" w:rsidRDefault="00420052" w:rsidP="00420052">
      <w:pPr>
        <w:pStyle w:val="ListParagraph"/>
        <w:numPr>
          <w:ilvl w:val="0"/>
          <w:numId w:val="12"/>
        </w:numPr>
        <w:rPr>
          <w:rFonts w:ascii="Tahoma" w:hAnsi="Tahoma" w:cs="Tahoma"/>
          <w:sz w:val="24"/>
          <w:szCs w:val="24"/>
        </w:rPr>
      </w:pPr>
      <w:r>
        <w:rPr>
          <w:rFonts w:ascii="Tahoma" w:hAnsi="Tahoma" w:cs="Tahoma"/>
          <w:sz w:val="24"/>
          <w:szCs w:val="24"/>
        </w:rPr>
        <w:t xml:space="preserve">to know and understand what is meant by a healthy </w:t>
      </w:r>
      <w:proofErr w:type="gramStart"/>
      <w:r>
        <w:rPr>
          <w:rFonts w:ascii="Tahoma" w:hAnsi="Tahoma" w:cs="Tahoma"/>
          <w:sz w:val="24"/>
          <w:szCs w:val="24"/>
        </w:rPr>
        <w:t>lifestyle;</w:t>
      </w:r>
      <w:proofErr w:type="gramEnd"/>
    </w:p>
    <w:p w14:paraId="301534EE" w14:textId="77777777" w:rsidR="00420052" w:rsidRDefault="00420052" w:rsidP="00420052">
      <w:pPr>
        <w:pStyle w:val="ListParagraph"/>
        <w:numPr>
          <w:ilvl w:val="0"/>
          <w:numId w:val="12"/>
        </w:numPr>
        <w:rPr>
          <w:rFonts w:ascii="Tahoma" w:hAnsi="Tahoma" w:cs="Tahoma"/>
          <w:sz w:val="24"/>
          <w:szCs w:val="24"/>
        </w:rPr>
      </w:pPr>
      <w:r>
        <w:rPr>
          <w:rFonts w:ascii="Tahoma" w:hAnsi="Tahoma" w:cs="Tahoma"/>
          <w:sz w:val="24"/>
          <w:szCs w:val="24"/>
        </w:rPr>
        <w:t xml:space="preserve">be aware of safety </w:t>
      </w:r>
      <w:proofErr w:type="gramStart"/>
      <w:r>
        <w:rPr>
          <w:rFonts w:ascii="Tahoma" w:hAnsi="Tahoma" w:cs="Tahoma"/>
          <w:sz w:val="24"/>
          <w:szCs w:val="24"/>
        </w:rPr>
        <w:t>issues;</w:t>
      </w:r>
      <w:proofErr w:type="gramEnd"/>
    </w:p>
    <w:p w14:paraId="389C54AB" w14:textId="77777777" w:rsidR="00420052" w:rsidRDefault="00420052" w:rsidP="00420052">
      <w:pPr>
        <w:pStyle w:val="ListParagraph"/>
        <w:numPr>
          <w:ilvl w:val="0"/>
          <w:numId w:val="12"/>
        </w:numPr>
        <w:rPr>
          <w:rFonts w:ascii="Tahoma" w:hAnsi="Tahoma" w:cs="Tahoma"/>
          <w:sz w:val="24"/>
          <w:szCs w:val="24"/>
        </w:rPr>
      </w:pPr>
      <w:r>
        <w:rPr>
          <w:rFonts w:ascii="Tahoma" w:hAnsi="Tahoma" w:cs="Tahoma"/>
          <w:sz w:val="24"/>
          <w:szCs w:val="24"/>
        </w:rPr>
        <w:t xml:space="preserve">understand what makes for good relationships with </w:t>
      </w:r>
      <w:proofErr w:type="gramStart"/>
      <w:r>
        <w:rPr>
          <w:rFonts w:ascii="Tahoma" w:hAnsi="Tahoma" w:cs="Tahoma"/>
          <w:sz w:val="24"/>
          <w:szCs w:val="24"/>
        </w:rPr>
        <w:t>others;</w:t>
      </w:r>
      <w:proofErr w:type="gramEnd"/>
    </w:p>
    <w:p w14:paraId="60690587" w14:textId="77777777" w:rsidR="00420052" w:rsidRDefault="00420052" w:rsidP="00420052">
      <w:pPr>
        <w:pStyle w:val="ListParagraph"/>
        <w:numPr>
          <w:ilvl w:val="0"/>
          <w:numId w:val="12"/>
        </w:numPr>
        <w:rPr>
          <w:rFonts w:ascii="Tahoma" w:hAnsi="Tahoma" w:cs="Tahoma"/>
          <w:sz w:val="24"/>
          <w:szCs w:val="24"/>
        </w:rPr>
      </w:pPr>
      <w:r>
        <w:rPr>
          <w:rFonts w:ascii="Tahoma" w:hAnsi="Tahoma" w:cs="Tahoma"/>
          <w:sz w:val="24"/>
          <w:szCs w:val="24"/>
        </w:rPr>
        <w:t xml:space="preserve">have respect for other people and show sensitivity towards </w:t>
      </w:r>
      <w:proofErr w:type="gramStart"/>
      <w:r>
        <w:rPr>
          <w:rFonts w:ascii="Tahoma" w:hAnsi="Tahoma" w:cs="Tahoma"/>
          <w:sz w:val="24"/>
          <w:szCs w:val="24"/>
        </w:rPr>
        <w:t>others;</w:t>
      </w:r>
      <w:proofErr w:type="gramEnd"/>
    </w:p>
    <w:p w14:paraId="3805EAFA" w14:textId="77777777" w:rsidR="00420052" w:rsidRDefault="00420052" w:rsidP="00420052">
      <w:pPr>
        <w:pStyle w:val="ListParagraph"/>
        <w:numPr>
          <w:ilvl w:val="0"/>
          <w:numId w:val="12"/>
        </w:numPr>
        <w:rPr>
          <w:rFonts w:ascii="Tahoma" w:hAnsi="Tahoma" w:cs="Tahoma"/>
          <w:sz w:val="24"/>
          <w:szCs w:val="24"/>
        </w:rPr>
      </w:pPr>
      <w:r>
        <w:rPr>
          <w:rFonts w:ascii="Tahoma" w:hAnsi="Tahoma" w:cs="Tahoma"/>
          <w:sz w:val="24"/>
          <w:szCs w:val="24"/>
        </w:rPr>
        <w:t xml:space="preserve">be thoughtful and responsible members of their community and </w:t>
      </w:r>
      <w:proofErr w:type="gramStart"/>
      <w:r>
        <w:rPr>
          <w:rFonts w:ascii="Tahoma" w:hAnsi="Tahoma" w:cs="Tahoma"/>
          <w:sz w:val="24"/>
          <w:szCs w:val="24"/>
        </w:rPr>
        <w:t>school;</w:t>
      </w:r>
      <w:proofErr w:type="gramEnd"/>
    </w:p>
    <w:p w14:paraId="561457FA" w14:textId="77777777" w:rsidR="00420052" w:rsidRDefault="00420052" w:rsidP="00420052">
      <w:pPr>
        <w:pStyle w:val="ListParagraph"/>
        <w:numPr>
          <w:ilvl w:val="0"/>
          <w:numId w:val="12"/>
        </w:numPr>
        <w:rPr>
          <w:rFonts w:ascii="Tahoma" w:hAnsi="Tahoma" w:cs="Tahoma"/>
          <w:sz w:val="24"/>
          <w:szCs w:val="24"/>
        </w:rPr>
      </w:pPr>
      <w:r>
        <w:rPr>
          <w:rFonts w:ascii="Tahoma" w:hAnsi="Tahoma" w:cs="Tahoma"/>
          <w:sz w:val="24"/>
          <w:szCs w:val="24"/>
        </w:rPr>
        <w:t xml:space="preserve">become active members of our democratic </w:t>
      </w:r>
      <w:proofErr w:type="gramStart"/>
      <w:r>
        <w:rPr>
          <w:rFonts w:ascii="Tahoma" w:hAnsi="Tahoma" w:cs="Tahoma"/>
          <w:sz w:val="24"/>
          <w:szCs w:val="24"/>
        </w:rPr>
        <w:t>society;</w:t>
      </w:r>
      <w:proofErr w:type="gramEnd"/>
      <w:r>
        <w:rPr>
          <w:rFonts w:ascii="Tahoma" w:hAnsi="Tahoma" w:cs="Tahoma"/>
          <w:sz w:val="24"/>
          <w:szCs w:val="24"/>
        </w:rPr>
        <w:t xml:space="preserve"> </w:t>
      </w:r>
    </w:p>
    <w:p w14:paraId="658005E2" w14:textId="77777777" w:rsidR="00420052" w:rsidRDefault="00420052" w:rsidP="00420052">
      <w:pPr>
        <w:pStyle w:val="ListParagraph"/>
        <w:numPr>
          <w:ilvl w:val="0"/>
          <w:numId w:val="12"/>
        </w:numPr>
        <w:rPr>
          <w:rFonts w:ascii="Tahoma" w:hAnsi="Tahoma" w:cs="Tahoma"/>
          <w:sz w:val="24"/>
          <w:szCs w:val="24"/>
        </w:rPr>
      </w:pPr>
      <w:r>
        <w:rPr>
          <w:rFonts w:ascii="Tahoma" w:hAnsi="Tahoma" w:cs="Tahoma"/>
          <w:sz w:val="24"/>
          <w:szCs w:val="24"/>
        </w:rPr>
        <w:t xml:space="preserve">develop self-confidence and </w:t>
      </w:r>
      <w:proofErr w:type="gramStart"/>
      <w:r>
        <w:rPr>
          <w:rFonts w:ascii="Tahoma" w:hAnsi="Tahoma" w:cs="Tahoma"/>
          <w:sz w:val="24"/>
          <w:szCs w:val="24"/>
        </w:rPr>
        <w:t>self-esteem;</w:t>
      </w:r>
      <w:proofErr w:type="gramEnd"/>
    </w:p>
    <w:p w14:paraId="7B6E96CD" w14:textId="77777777" w:rsidR="00420052" w:rsidRDefault="00420052" w:rsidP="00420052">
      <w:pPr>
        <w:pStyle w:val="ListParagraph"/>
        <w:numPr>
          <w:ilvl w:val="0"/>
          <w:numId w:val="12"/>
        </w:numPr>
        <w:rPr>
          <w:rFonts w:ascii="Tahoma" w:hAnsi="Tahoma" w:cs="Tahoma"/>
          <w:sz w:val="24"/>
          <w:szCs w:val="24"/>
        </w:rPr>
      </w:pPr>
      <w:r>
        <w:rPr>
          <w:rFonts w:ascii="Tahoma" w:hAnsi="Tahoma" w:cs="Tahoma"/>
          <w:sz w:val="24"/>
          <w:szCs w:val="24"/>
        </w:rPr>
        <w:t xml:space="preserve">make informed choices regarding personal and social </w:t>
      </w:r>
      <w:proofErr w:type="gramStart"/>
      <w:r>
        <w:rPr>
          <w:rFonts w:ascii="Tahoma" w:hAnsi="Tahoma" w:cs="Tahoma"/>
          <w:sz w:val="24"/>
          <w:szCs w:val="24"/>
        </w:rPr>
        <w:t>issues;</w:t>
      </w:r>
      <w:proofErr w:type="gramEnd"/>
    </w:p>
    <w:p w14:paraId="5C9C1F4C" w14:textId="77777777" w:rsidR="00420052" w:rsidRDefault="00420052" w:rsidP="00420052">
      <w:pPr>
        <w:pStyle w:val="ListParagraph"/>
        <w:numPr>
          <w:ilvl w:val="0"/>
          <w:numId w:val="12"/>
        </w:numPr>
        <w:rPr>
          <w:rFonts w:ascii="Tahoma" w:hAnsi="Tahoma" w:cs="Tahoma"/>
          <w:sz w:val="24"/>
          <w:szCs w:val="24"/>
        </w:rPr>
      </w:pPr>
      <w:r>
        <w:rPr>
          <w:rFonts w:ascii="Tahoma" w:hAnsi="Tahoma" w:cs="Tahoma"/>
          <w:sz w:val="24"/>
          <w:szCs w:val="24"/>
        </w:rPr>
        <w:t>develop good relationships with other members of the community</w:t>
      </w:r>
      <w:r w:rsidR="00E55C75">
        <w:rPr>
          <w:rFonts w:ascii="Tahoma" w:hAnsi="Tahoma" w:cs="Tahoma"/>
          <w:sz w:val="24"/>
          <w:szCs w:val="24"/>
        </w:rPr>
        <w:t>.</w:t>
      </w:r>
    </w:p>
    <w:p w14:paraId="6C6984F1" w14:textId="77777777" w:rsidR="00E55C75" w:rsidRDefault="00E55C75" w:rsidP="00E55C75">
      <w:pPr>
        <w:rPr>
          <w:rFonts w:ascii="Tahoma" w:hAnsi="Tahoma" w:cs="Tahoma"/>
          <w:sz w:val="24"/>
          <w:szCs w:val="24"/>
        </w:rPr>
      </w:pPr>
      <w:r>
        <w:rPr>
          <w:rFonts w:ascii="Tahoma" w:hAnsi="Tahoma" w:cs="Tahoma"/>
          <w:sz w:val="24"/>
          <w:szCs w:val="24"/>
        </w:rPr>
        <w:t>Teaching and Learning</w:t>
      </w:r>
    </w:p>
    <w:p w14:paraId="271E05B1" w14:textId="77777777" w:rsidR="00E55C75" w:rsidRDefault="00E55C75" w:rsidP="00E55C75">
      <w:pPr>
        <w:rPr>
          <w:rFonts w:ascii="Tahoma" w:hAnsi="Tahoma" w:cs="Tahoma"/>
          <w:sz w:val="24"/>
          <w:szCs w:val="24"/>
        </w:rPr>
      </w:pPr>
      <w:r>
        <w:rPr>
          <w:rFonts w:ascii="Tahoma" w:hAnsi="Tahoma" w:cs="Tahoma"/>
          <w:sz w:val="24"/>
          <w:szCs w:val="24"/>
        </w:rPr>
        <w:t>Through embedding high quality PSHE experiences within the school day and making purposeful links with their subjects PSHE learning will equip our children to deal with life’s daily challenges by:</w:t>
      </w:r>
    </w:p>
    <w:p w14:paraId="45CD1FC2" w14:textId="77777777" w:rsidR="00E55C75" w:rsidRDefault="00E55C75" w:rsidP="00E55C75">
      <w:pPr>
        <w:pStyle w:val="ListParagraph"/>
        <w:numPr>
          <w:ilvl w:val="0"/>
          <w:numId w:val="13"/>
        </w:numPr>
        <w:rPr>
          <w:rFonts w:ascii="Tahoma" w:hAnsi="Tahoma" w:cs="Tahoma"/>
          <w:sz w:val="24"/>
          <w:szCs w:val="24"/>
        </w:rPr>
      </w:pPr>
      <w:r>
        <w:rPr>
          <w:rFonts w:ascii="Tahoma" w:hAnsi="Tahoma" w:cs="Tahoma"/>
          <w:sz w:val="24"/>
          <w:szCs w:val="24"/>
        </w:rPr>
        <w:t xml:space="preserve">using a range of teaching and learning </w:t>
      </w:r>
      <w:proofErr w:type="gramStart"/>
      <w:r>
        <w:rPr>
          <w:rFonts w:ascii="Tahoma" w:hAnsi="Tahoma" w:cs="Tahoma"/>
          <w:sz w:val="24"/>
          <w:szCs w:val="24"/>
        </w:rPr>
        <w:t>strategies;</w:t>
      </w:r>
      <w:proofErr w:type="gramEnd"/>
    </w:p>
    <w:p w14:paraId="694821C0" w14:textId="77777777" w:rsidR="00E55C75" w:rsidRDefault="00E55C75" w:rsidP="00E55C75">
      <w:pPr>
        <w:pStyle w:val="ListParagraph"/>
        <w:numPr>
          <w:ilvl w:val="0"/>
          <w:numId w:val="13"/>
        </w:numPr>
        <w:rPr>
          <w:rFonts w:ascii="Tahoma" w:hAnsi="Tahoma" w:cs="Tahoma"/>
          <w:sz w:val="24"/>
          <w:szCs w:val="24"/>
        </w:rPr>
      </w:pPr>
      <w:r>
        <w:rPr>
          <w:rFonts w:ascii="Tahoma" w:hAnsi="Tahoma" w:cs="Tahoma"/>
          <w:sz w:val="24"/>
          <w:szCs w:val="24"/>
        </w:rPr>
        <w:t xml:space="preserve">making links with other curriculum </w:t>
      </w:r>
      <w:proofErr w:type="gramStart"/>
      <w:r>
        <w:rPr>
          <w:rFonts w:ascii="Tahoma" w:hAnsi="Tahoma" w:cs="Tahoma"/>
          <w:sz w:val="24"/>
          <w:szCs w:val="24"/>
        </w:rPr>
        <w:t>areas;</w:t>
      </w:r>
      <w:proofErr w:type="gramEnd"/>
    </w:p>
    <w:p w14:paraId="0F43BF82" w14:textId="77777777" w:rsidR="00E55C75" w:rsidRPr="00E55C75" w:rsidRDefault="00E55C75" w:rsidP="00E55C75">
      <w:pPr>
        <w:pStyle w:val="ListParagraph"/>
        <w:numPr>
          <w:ilvl w:val="0"/>
          <w:numId w:val="13"/>
        </w:numPr>
        <w:rPr>
          <w:rFonts w:ascii="Tahoma" w:hAnsi="Tahoma" w:cs="Tahoma"/>
          <w:sz w:val="24"/>
          <w:szCs w:val="24"/>
        </w:rPr>
      </w:pPr>
      <w:r w:rsidRPr="00E55C75">
        <w:rPr>
          <w:rFonts w:ascii="Tahoma" w:hAnsi="Tahoma" w:cs="Tahoma"/>
          <w:sz w:val="24"/>
          <w:szCs w:val="24"/>
        </w:rPr>
        <w:t xml:space="preserve">emphasis problem solving and </w:t>
      </w:r>
      <w:proofErr w:type="gramStart"/>
      <w:r w:rsidRPr="00E55C75">
        <w:rPr>
          <w:rFonts w:ascii="Tahoma" w:hAnsi="Tahoma" w:cs="Tahoma"/>
          <w:sz w:val="24"/>
          <w:szCs w:val="24"/>
        </w:rPr>
        <w:t>investigations;</w:t>
      </w:r>
      <w:proofErr w:type="gramEnd"/>
    </w:p>
    <w:p w14:paraId="3516A243" w14:textId="77777777" w:rsidR="00E55C75" w:rsidRDefault="00E55C75" w:rsidP="00E55C75">
      <w:pPr>
        <w:pStyle w:val="ListParagraph"/>
        <w:numPr>
          <w:ilvl w:val="0"/>
          <w:numId w:val="13"/>
        </w:numPr>
        <w:rPr>
          <w:rFonts w:ascii="Tahoma" w:hAnsi="Tahoma" w:cs="Tahoma"/>
          <w:sz w:val="24"/>
          <w:szCs w:val="24"/>
        </w:rPr>
      </w:pPr>
      <w:r>
        <w:rPr>
          <w:rFonts w:ascii="Tahoma" w:hAnsi="Tahoma" w:cs="Tahoma"/>
          <w:sz w:val="24"/>
          <w:szCs w:val="24"/>
        </w:rPr>
        <w:t xml:space="preserve">promote charity and </w:t>
      </w:r>
      <w:proofErr w:type="gramStart"/>
      <w:r>
        <w:rPr>
          <w:rFonts w:ascii="Tahoma" w:hAnsi="Tahoma" w:cs="Tahoma"/>
          <w:sz w:val="24"/>
          <w:szCs w:val="24"/>
        </w:rPr>
        <w:t>fund raising</w:t>
      </w:r>
      <w:proofErr w:type="gramEnd"/>
      <w:r>
        <w:rPr>
          <w:rFonts w:ascii="Tahoma" w:hAnsi="Tahoma" w:cs="Tahoma"/>
          <w:sz w:val="24"/>
          <w:szCs w:val="24"/>
        </w:rPr>
        <w:t xml:space="preserve"> activities (local and global);</w:t>
      </w:r>
    </w:p>
    <w:p w14:paraId="405BBB7B" w14:textId="77777777" w:rsidR="00E55C75" w:rsidRDefault="00E55C75" w:rsidP="00E55C75">
      <w:pPr>
        <w:pStyle w:val="ListParagraph"/>
        <w:numPr>
          <w:ilvl w:val="0"/>
          <w:numId w:val="13"/>
        </w:numPr>
        <w:rPr>
          <w:rFonts w:ascii="Tahoma" w:hAnsi="Tahoma" w:cs="Tahoma"/>
          <w:sz w:val="24"/>
          <w:szCs w:val="24"/>
        </w:rPr>
      </w:pPr>
      <w:r>
        <w:rPr>
          <w:rFonts w:ascii="Tahoma" w:hAnsi="Tahoma" w:cs="Tahoma"/>
          <w:sz w:val="24"/>
          <w:szCs w:val="24"/>
        </w:rPr>
        <w:t xml:space="preserve">participate in circle time and PSHE SEAL </w:t>
      </w:r>
      <w:proofErr w:type="gramStart"/>
      <w:r>
        <w:rPr>
          <w:rFonts w:ascii="Tahoma" w:hAnsi="Tahoma" w:cs="Tahoma"/>
          <w:sz w:val="24"/>
          <w:szCs w:val="24"/>
        </w:rPr>
        <w:t>lessons;</w:t>
      </w:r>
      <w:proofErr w:type="gramEnd"/>
    </w:p>
    <w:p w14:paraId="1A34410B" w14:textId="77777777" w:rsidR="00E55C75" w:rsidRDefault="00E55C75" w:rsidP="00E55C75">
      <w:pPr>
        <w:pStyle w:val="ListParagraph"/>
        <w:numPr>
          <w:ilvl w:val="0"/>
          <w:numId w:val="13"/>
        </w:numPr>
        <w:rPr>
          <w:rFonts w:ascii="Tahoma" w:hAnsi="Tahoma" w:cs="Tahoma"/>
          <w:sz w:val="24"/>
          <w:szCs w:val="24"/>
        </w:rPr>
      </w:pPr>
      <w:r>
        <w:rPr>
          <w:rFonts w:ascii="Tahoma" w:hAnsi="Tahoma" w:cs="Tahoma"/>
          <w:sz w:val="24"/>
          <w:szCs w:val="24"/>
        </w:rPr>
        <w:t xml:space="preserve">make links with local visiting speakers e.g. Parish </w:t>
      </w:r>
      <w:proofErr w:type="gramStart"/>
      <w:r>
        <w:rPr>
          <w:rFonts w:ascii="Tahoma" w:hAnsi="Tahoma" w:cs="Tahoma"/>
          <w:sz w:val="24"/>
          <w:szCs w:val="24"/>
        </w:rPr>
        <w:t>Priest ,</w:t>
      </w:r>
      <w:proofErr w:type="gramEnd"/>
      <w:r>
        <w:rPr>
          <w:rFonts w:ascii="Tahoma" w:hAnsi="Tahoma" w:cs="Tahoma"/>
          <w:sz w:val="24"/>
          <w:szCs w:val="24"/>
        </w:rPr>
        <w:t xml:space="preserve"> community police, school nurse or health teams and other local schools;</w:t>
      </w:r>
    </w:p>
    <w:p w14:paraId="61AFF0ED" w14:textId="77777777" w:rsidR="00E55C75" w:rsidRDefault="00E55C75" w:rsidP="00E55C75">
      <w:pPr>
        <w:pStyle w:val="ListParagraph"/>
        <w:numPr>
          <w:ilvl w:val="0"/>
          <w:numId w:val="13"/>
        </w:numPr>
        <w:rPr>
          <w:rFonts w:ascii="Tahoma" w:hAnsi="Tahoma" w:cs="Tahoma"/>
          <w:sz w:val="24"/>
          <w:szCs w:val="24"/>
        </w:rPr>
      </w:pPr>
      <w:r>
        <w:rPr>
          <w:rFonts w:ascii="Tahoma" w:hAnsi="Tahoma" w:cs="Tahoma"/>
          <w:sz w:val="24"/>
          <w:szCs w:val="24"/>
        </w:rPr>
        <w:t>celebrate achievements across all Key Stages.</w:t>
      </w:r>
    </w:p>
    <w:p w14:paraId="35BA9B33" w14:textId="77777777" w:rsidR="00E55C75" w:rsidRDefault="00E55C75" w:rsidP="00E55C75">
      <w:pPr>
        <w:ind w:left="360"/>
        <w:rPr>
          <w:rFonts w:ascii="Tahoma" w:hAnsi="Tahoma" w:cs="Tahoma"/>
          <w:sz w:val="24"/>
          <w:szCs w:val="24"/>
        </w:rPr>
      </w:pPr>
      <w:r>
        <w:rPr>
          <w:rFonts w:ascii="Tahoma" w:hAnsi="Tahoma" w:cs="Tahoma"/>
          <w:sz w:val="24"/>
          <w:szCs w:val="24"/>
        </w:rPr>
        <w:t>Curriculum Planning</w:t>
      </w:r>
    </w:p>
    <w:p w14:paraId="52E0CAF8" w14:textId="77777777" w:rsidR="00E55C75" w:rsidRDefault="00E55C75" w:rsidP="00E55C75">
      <w:pPr>
        <w:pStyle w:val="ListParagraph"/>
        <w:numPr>
          <w:ilvl w:val="0"/>
          <w:numId w:val="14"/>
        </w:numPr>
        <w:rPr>
          <w:rFonts w:ascii="Tahoma" w:hAnsi="Tahoma" w:cs="Tahoma"/>
          <w:sz w:val="24"/>
          <w:szCs w:val="24"/>
        </w:rPr>
      </w:pPr>
      <w:r w:rsidRPr="00E55C75">
        <w:rPr>
          <w:rFonts w:ascii="Tahoma" w:hAnsi="Tahoma" w:cs="Tahoma"/>
          <w:sz w:val="24"/>
          <w:szCs w:val="24"/>
        </w:rPr>
        <w:t xml:space="preserve">organise PSHE in an age related </w:t>
      </w:r>
      <w:proofErr w:type="gramStart"/>
      <w:r w:rsidRPr="00E55C75">
        <w:rPr>
          <w:rFonts w:ascii="Tahoma" w:hAnsi="Tahoma" w:cs="Tahoma"/>
          <w:sz w:val="24"/>
          <w:szCs w:val="24"/>
        </w:rPr>
        <w:t>curriculum;</w:t>
      </w:r>
      <w:proofErr w:type="gramEnd"/>
    </w:p>
    <w:p w14:paraId="14D764F6" w14:textId="77777777" w:rsidR="00E55C75" w:rsidRDefault="00E55C75" w:rsidP="00E55C75">
      <w:pPr>
        <w:pStyle w:val="ListParagraph"/>
        <w:numPr>
          <w:ilvl w:val="0"/>
          <w:numId w:val="14"/>
        </w:numPr>
        <w:rPr>
          <w:rFonts w:ascii="Tahoma" w:hAnsi="Tahoma" w:cs="Tahoma"/>
          <w:sz w:val="24"/>
          <w:szCs w:val="24"/>
        </w:rPr>
      </w:pPr>
      <w:r>
        <w:rPr>
          <w:rFonts w:ascii="Tahoma" w:hAnsi="Tahoma" w:cs="Tahoma"/>
          <w:sz w:val="24"/>
          <w:szCs w:val="24"/>
        </w:rPr>
        <w:t xml:space="preserve">ensure that all areas of PSHE curriculum is covered </w:t>
      </w:r>
      <w:proofErr w:type="gramStart"/>
      <w:r>
        <w:rPr>
          <w:rFonts w:ascii="Tahoma" w:hAnsi="Tahoma" w:cs="Tahoma"/>
          <w:sz w:val="24"/>
          <w:szCs w:val="24"/>
        </w:rPr>
        <w:t>annually;</w:t>
      </w:r>
      <w:proofErr w:type="gramEnd"/>
    </w:p>
    <w:p w14:paraId="2648F52E" w14:textId="77777777" w:rsidR="00E55C75" w:rsidRDefault="00E55C75" w:rsidP="00E55C75">
      <w:pPr>
        <w:pStyle w:val="ListParagraph"/>
        <w:numPr>
          <w:ilvl w:val="0"/>
          <w:numId w:val="14"/>
        </w:numPr>
        <w:rPr>
          <w:rFonts w:ascii="Tahoma" w:hAnsi="Tahoma" w:cs="Tahoma"/>
          <w:sz w:val="24"/>
          <w:szCs w:val="24"/>
        </w:rPr>
      </w:pPr>
      <w:r>
        <w:rPr>
          <w:rFonts w:ascii="Tahoma" w:hAnsi="Tahoma" w:cs="Tahoma"/>
          <w:sz w:val="24"/>
          <w:szCs w:val="24"/>
        </w:rPr>
        <w:t xml:space="preserve">ensure curriculum maps are available for parents or carers on the </w:t>
      </w:r>
      <w:proofErr w:type="gramStart"/>
      <w:r>
        <w:rPr>
          <w:rFonts w:ascii="Tahoma" w:hAnsi="Tahoma" w:cs="Tahoma"/>
          <w:sz w:val="24"/>
          <w:szCs w:val="24"/>
        </w:rPr>
        <w:t>website;</w:t>
      </w:r>
      <w:proofErr w:type="gramEnd"/>
    </w:p>
    <w:p w14:paraId="57F2A7F2" w14:textId="77777777" w:rsidR="00E55C75" w:rsidRDefault="00E55C75" w:rsidP="00E55C75">
      <w:pPr>
        <w:pStyle w:val="ListParagraph"/>
        <w:numPr>
          <w:ilvl w:val="0"/>
          <w:numId w:val="14"/>
        </w:numPr>
        <w:rPr>
          <w:rFonts w:ascii="Tahoma" w:hAnsi="Tahoma" w:cs="Tahoma"/>
          <w:sz w:val="24"/>
          <w:szCs w:val="24"/>
        </w:rPr>
      </w:pPr>
      <w:r>
        <w:rPr>
          <w:rFonts w:ascii="Tahoma" w:hAnsi="Tahoma" w:cs="Tahoma"/>
          <w:sz w:val="24"/>
          <w:szCs w:val="24"/>
        </w:rPr>
        <w:lastRenderedPageBreak/>
        <w:t xml:space="preserve">follow the SEAL topic themes </w:t>
      </w:r>
      <w:proofErr w:type="gramStart"/>
      <w:r>
        <w:rPr>
          <w:rFonts w:ascii="Tahoma" w:hAnsi="Tahoma" w:cs="Tahoma"/>
          <w:sz w:val="24"/>
          <w:szCs w:val="24"/>
        </w:rPr>
        <w:t>consistently;</w:t>
      </w:r>
      <w:proofErr w:type="gramEnd"/>
    </w:p>
    <w:p w14:paraId="1321DEA3" w14:textId="77777777" w:rsidR="00E55C75" w:rsidRDefault="00E55C75" w:rsidP="00E55C75">
      <w:pPr>
        <w:pStyle w:val="ListParagraph"/>
        <w:numPr>
          <w:ilvl w:val="0"/>
          <w:numId w:val="14"/>
        </w:numPr>
        <w:rPr>
          <w:rFonts w:ascii="Tahoma" w:hAnsi="Tahoma" w:cs="Tahoma"/>
          <w:sz w:val="24"/>
          <w:szCs w:val="24"/>
        </w:rPr>
      </w:pPr>
      <w:r>
        <w:rPr>
          <w:rFonts w:ascii="Tahoma" w:hAnsi="Tahoma" w:cs="Tahoma"/>
          <w:sz w:val="24"/>
          <w:szCs w:val="24"/>
        </w:rPr>
        <w:t xml:space="preserve">make links between the PSHE topic and RE Come and See </w:t>
      </w:r>
      <w:proofErr w:type="gramStart"/>
      <w:r>
        <w:rPr>
          <w:rFonts w:ascii="Tahoma" w:hAnsi="Tahoma" w:cs="Tahoma"/>
          <w:sz w:val="24"/>
          <w:szCs w:val="24"/>
        </w:rPr>
        <w:t>topics;</w:t>
      </w:r>
      <w:proofErr w:type="gramEnd"/>
    </w:p>
    <w:p w14:paraId="1566C006" w14:textId="77777777" w:rsidR="00E55C75" w:rsidRDefault="00E55C75" w:rsidP="00E55C75">
      <w:pPr>
        <w:pStyle w:val="ListParagraph"/>
        <w:numPr>
          <w:ilvl w:val="0"/>
          <w:numId w:val="14"/>
        </w:numPr>
        <w:rPr>
          <w:rFonts w:ascii="Tahoma" w:hAnsi="Tahoma" w:cs="Tahoma"/>
          <w:sz w:val="24"/>
          <w:szCs w:val="24"/>
        </w:rPr>
      </w:pPr>
      <w:r>
        <w:rPr>
          <w:rFonts w:ascii="Tahoma" w:hAnsi="Tahoma" w:cs="Tahoma"/>
          <w:sz w:val="24"/>
          <w:szCs w:val="24"/>
        </w:rPr>
        <w:t xml:space="preserve">plan whole events for each term </w:t>
      </w:r>
      <w:proofErr w:type="gramStart"/>
      <w:r>
        <w:rPr>
          <w:rFonts w:ascii="Tahoma" w:hAnsi="Tahoma" w:cs="Tahoma"/>
          <w:sz w:val="24"/>
          <w:szCs w:val="24"/>
        </w:rPr>
        <w:t>e.g.</w:t>
      </w:r>
      <w:proofErr w:type="gramEnd"/>
      <w:r>
        <w:rPr>
          <w:rFonts w:ascii="Tahoma" w:hAnsi="Tahoma" w:cs="Tahoma"/>
          <w:sz w:val="24"/>
          <w:szCs w:val="24"/>
        </w:rPr>
        <w:t xml:space="preserve"> Anti- Bullying Week, Online Safety or Fairtrade;</w:t>
      </w:r>
    </w:p>
    <w:p w14:paraId="21E1717C" w14:textId="77777777" w:rsidR="00E55C75" w:rsidRDefault="00E55C75" w:rsidP="00E55C75">
      <w:pPr>
        <w:pStyle w:val="ListParagraph"/>
        <w:numPr>
          <w:ilvl w:val="0"/>
          <w:numId w:val="14"/>
        </w:numPr>
        <w:rPr>
          <w:rFonts w:ascii="Tahoma" w:hAnsi="Tahoma" w:cs="Tahoma"/>
          <w:sz w:val="24"/>
          <w:szCs w:val="24"/>
        </w:rPr>
      </w:pPr>
      <w:r>
        <w:rPr>
          <w:rFonts w:ascii="Tahoma" w:hAnsi="Tahoma" w:cs="Tahoma"/>
          <w:sz w:val="24"/>
          <w:szCs w:val="24"/>
        </w:rPr>
        <w:t xml:space="preserve">make global </w:t>
      </w:r>
      <w:proofErr w:type="gramStart"/>
      <w:r>
        <w:rPr>
          <w:rFonts w:ascii="Tahoma" w:hAnsi="Tahoma" w:cs="Tahoma"/>
          <w:sz w:val="24"/>
          <w:szCs w:val="24"/>
        </w:rPr>
        <w:t>links;</w:t>
      </w:r>
      <w:proofErr w:type="gramEnd"/>
    </w:p>
    <w:p w14:paraId="60CB6A93" w14:textId="77777777" w:rsidR="00E55C75" w:rsidRDefault="00E55C75" w:rsidP="00E55C75">
      <w:pPr>
        <w:rPr>
          <w:rFonts w:ascii="Tahoma" w:hAnsi="Tahoma" w:cs="Tahoma"/>
          <w:sz w:val="24"/>
          <w:szCs w:val="24"/>
        </w:rPr>
      </w:pPr>
      <w:r>
        <w:rPr>
          <w:rFonts w:ascii="Tahoma" w:hAnsi="Tahoma" w:cs="Tahoma"/>
          <w:sz w:val="24"/>
          <w:szCs w:val="24"/>
        </w:rPr>
        <w:t>PSHE and Inclusion</w:t>
      </w:r>
    </w:p>
    <w:p w14:paraId="76C48302" w14:textId="77777777" w:rsidR="00E55C75" w:rsidRDefault="00E55C75" w:rsidP="00E55C75">
      <w:pPr>
        <w:rPr>
          <w:rFonts w:ascii="Tahoma" w:hAnsi="Tahoma" w:cs="Tahoma"/>
          <w:sz w:val="24"/>
          <w:szCs w:val="24"/>
        </w:rPr>
      </w:pPr>
      <w:r>
        <w:rPr>
          <w:rFonts w:ascii="Tahoma" w:hAnsi="Tahoma" w:cs="Tahoma"/>
          <w:sz w:val="24"/>
          <w:szCs w:val="24"/>
        </w:rPr>
        <w:t>We teach PSHE and Citizenship to all children, regardless of their ability and needs. Our teachers provide learning opportunities matched to the individual needs of the child</w:t>
      </w:r>
      <w:r w:rsidR="00E16E41">
        <w:rPr>
          <w:rFonts w:ascii="Tahoma" w:hAnsi="Tahoma" w:cs="Tahoma"/>
          <w:sz w:val="24"/>
          <w:szCs w:val="24"/>
        </w:rPr>
        <w:t>. When planning for an inclusive PSHE curriculum the teacher will take into consideration the individual and groups targets with that group or class.</w:t>
      </w:r>
    </w:p>
    <w:p w14:paraId="6BE2DC5C" w14:textId="77777777" w:rsidR="00E16E41" w:rsidRDefault="00E16E41" w:rsidP="00E55C75">
      <w:pPr>
        <w:rPr>
          <w:rFonts w:ascii="Tahoma" w:hAnsi="Tahoma" w:cs="Tahoma"/>
          <w:sz w:val="24"/>
          <w:szCs w:val="24"/>
        </w:rPr>
      </w:pPr>
    </w:p>
    <w:p w14:paraId="792CA057" w14:textId="77777777" w:rsidR="00E16E41" w:rsidRDefault="00E16E41" w:rsidP="00E55C75">
      <w:pPr>
        <w:rPr>
          <w:rFonts w:ascii="Tahoma" w:hAnsi="Tahoma" w:cs="Tahoma"/>
          <w:sz w:val="24"/>
          <w:szCs w:val="24"/>
        </w:rPr>
      </w:pPr>
      <w:r>
        <w:rPr>
          <w:rFonts w:ascii="Tahoma" w:hAnsi="Tahoma" w:cs="Tahoma"/>
          <w:sz w:val="24"/>
          <w:szCs w:val="24"/>
        </w:rPr>
        <w:t>Assessment</w:t>
      </w:r>
    </w:p>
    <w:p w14:paraId="4010319A" w14:textId="77777777" w:rsidR="00E16E41" w:rsidRDefault="00E16E41" w:rsidP="00E55C75">
      <w:pPr>
        <w:rPr>
          <w:rFonts w:ascii="Tahoma" w:hAnsi="Tahoma" w:cs="Tahoma"/>
          <w:sz w:val="24"/>
          <w:szCs w:val="24"/>
        </w:rPr>
      </w:pPr>
      <w:r>
        <w:rPr>
          <w:rFonts w:ascii="Tahoma" w:hAnsi="Tahoma" w:cs="Tahoma"/>
          <w:sz w:val="24"/>
          <w:szCs w:val="24"/>
        </w:rPr>
        <w:t xml:space="preserve">At St Michael and All </w:t>
      </w:r>
      <w:proofErr w:type="gramStart"/>
      <w:r>
        <w:rPr>
          <w:rFonts w:ascii="Tahoma" w:hAnsi="Tahoma" w:cs="Tahoma"/>
          <w:sz w:val="24"/>
          <w:szCs w:val="24"/>
        </w:rPr>
        <w:t>Angels</w:t>
      </w:r>
      <w:proofErr w:type="gramEnd"/>
      <w:r>
        <w:rPr>
          <w:rFonts w:ascii="Tahoma" w:hAnsi="Tahoma" w:cs="Tahoma"/>
          <w:sz w:val="24"/>
          <w:szCs w:val="24"/>
        </w:rPr>
        <w:t xml:space="preserve"> we will:</w:t>
      </w:r>
    </w:p>
    <w:p w14:paraId="484BAE7F" w14:textId="77777777" w:rsidR="00E16E41" w:rsidRDefault="00E16E41" w:rsidP="00E16E41">
      <w:pPr>
        <w:pStyle w:val="ListParagraph"/>
        <w:numPr>
          <w:ilvl w:val="0"/>
          <w:numId w:val="15"/>
        </w:numPr>
        <w:rPr>
          <w:rFonts w:ascii="Tahoma" w:hAnsi="Tahoma" w:cs="Tahoma"/>
          <w:sz w:val="24"/>
          <w:szCs w:val="24"/>
        </w:rPr>
      </w:pPr>
      <w:r>
        <w:rPr>
          <w:rFonts w:ascii="Tahoma" w:hAnsi="Tahoma" w:cs="Tahoma"/>
          <w:sz w:val="24"/>
          <w:szCs w:val="24"/>
        </w:rPr>
        <w:t xml:space="preserve">use the year group assessment sheets to gather evidence of pupil progress within </w:t>
      </w:r>
      <w:proofErr w:type="gramStart"/>
      <w:r>
        <w:rPr>
          <w:rFonts w:ascii="Tahoma" w:hAnsi="Tahoma" w:cs="Tahoma"/>
          <w:sz w:val="24"/>
          <w:szCs w:val="24"/>
        </w:rPr>
        <w:t>PSHE;</w:t>
      </w:r>
      <w:proofErr w:type="gramEnd"/>
    </w:p>
    <w:p w14:paraId="1A7217E7" w14:textId="77777777" w:rsidR="00E16E41" w:rsidRDefault="00E16E41" w:rsidP="00E16E41">
      <w:pPr>
        <w:pStyle w:val="ListParagraph"/>
        <w:numPr>
          <w:ilvl w:val="0"/>
          <w:numId w:val="15"/>
        </w:numPr>
        <w:rPr>
          <w:rFonts w:ascii="Tahoma" w:hAnsi="Tahoma" w:cs="Tahoma"/>
          <w:sz w:val="24"/>
          <w:szCs w:val="24"/>
        </w:rPr>
      </w:pPr>
      <w:r>
        <w:rPr>
          <w:rFonts w:ascii="Tahoma" w:hAnsi="Tahoma" w:cs="Tahoma"/>
          <w:sz w:val="24"/>
          <w:szCs w:val="24"/>
        </w:rPr>
        <w:t xml:space="preserve">share progress on termly meetings with parents or carers and on End </w:t>
      </w:r>
      <w:proofErr w:type="gramStart"/>
      <w:r>
        <w:rPr>
          <w:rFonts w:ascii="Tahoma" w:hAnsi="Tahoma" w:cs="Tahoma"/>
          <w:sz w:val="24"/>
          <w:szCs w:val="24"/>
        </w:rPr>
        <w:t>Of</w:t>
      </w:r>
      <w:proofErr w:type="gramEnd"/>
      <w:r>
        <w:rPr>
          <w:rFonts w:ascii="Tahoma" w:hAnsi="Tahoma" w:cs="Tahoma"/>
          <w:sz w:val="24"/>
          <w:szCs w:val="24"/>
        </w:rPr>
        <w:t xml:space="preserve"> Year Reports;</w:t>
      </w:r>
    </w:p>
    <w:p w14:paraId="260BC3A0" w14:textId="77777777" w:rsidR="00E16E41" w:rsidRDefault="00E16E41" w:rsidP="00E16E41">
      <w:pPr>
        <w:pStyle w:val="ListParagraph"/>
        <w:numPr>
          <w:ilvl w:val="0"/>
          <w:numId w:val="15"/>
        </w:numPr>
        <w:rPr>
          <w:rFonts w:ascii="Tahoma" w:hAnsi="Tahoma" w:cs="Tahoma"/>
          <w:sz w:val="24"/>
          <w:szCs w:val="24"/>
        </w:rPr>
      </w:pPr>
      <w:r>
        <w:rPr>
          <w:rFonts w:ascii="Tahoma" w:hAnsi="Tahoma" w:cs="Tahoma"/>
          <w:sz w:val="24"/>
          <w:szCs w:val="24"/>
        </w:rPr>
        <w:t xml:space="preserve">enable pupils to reflect on their learning and progress and comment on their End of Year </w:t>
      </w:r>
      <w:proofErr w:type="gramStart"/>
      <w:r>
        <w:rPr>
          <w:rFonts w:ascii="Tahoma" w:hAnsi="Tahoma" w:cs="Tahoma"/>
          <w:sz w:val="24"/>
          <w:szCs w:val="24"/>
        </w:rPr>
        <w:t>report;</w:t>
      </w:r>
      <w:proofErr w:type="gramEnd"/>
    </w:p>
    <w:p w14:paraId="2C5C8846" w14:textId="77777777" w:rsidR="00E16E41" w:rsidRDefault="00E16E41" w:rsidP="00E16E41">
      <w:pPr>
        <w:pStyle w:val="ListParagraph"/>
        <w:numPr>
          <w:ilvl w:val="0"/>
          <w:numId w:val="15"/>
        </w:numPr>
        <w:rPr>
          <w:rFonts w:ascii="Tahoma" w:hAnsi="Tahoma" w:cs="Tahoma"/>
          <w:sz w:val="24"/>
          <w:szCs w:val="24"/>
        </w:rPr>
      </w:pPr>
      <w:r>
        <w:rPr>
          <w:rFonts w:ascii="Tahoma" w:hAnsi="Tahoma" w:cs="Tahoma"/>
          <w:sz w:val="24"/>
          <w:szCs w:val="24"/>
        </w:rPr>
        <w:t xml:space="preserve"> observe PSHE skills within lesson observations throughout the year.</w:t>
      </w:r>
    </w:p>
    <w:p w14:paraId="74E4B347" w14:textId="77777777" w:rsidR="00E16E41" w:rsidRDefault="00E16E41" w:rsidP="00E16E41">
      <w:pPr>
        <w:rPr>
          <w:rFonts w:ascii="Tahoma" w:hAnsi="Tahoma" w:cs="Tahoma"/>
          <w:sz w:val="24"/>
          <w:szCs w:val="24"/>
        </w:rPr>
      </w:pPr>
      <w:r>
        <w:rPr>
          <w:rFonts w:ascii="Tahoma" w:hAnsi="Tahoma" w:cs="Tahoma"/>
          <w:sz w:val="24"/>
          <w:szCs w:val="24"/>
        </w:rPr>
        <w:t>Role of the Governors</w:t>
      </w:r>
    </w:p>
    <w:p w14:paraId="04BEA06F" w14:textId="77777777" w:rsidR="00E16E41" w:rsidRDefault="00E16E41" w:rsidP="00E16E41">
      <w:pPr>
        <w:pStyle w:val="ListParagraph"/>
        <w:numPr>
          <w:ilvl w:val="0"/>
          <w:numId w:val="17"/>
        </w:numPr>
        <w:rPr>
          <w:rFonts w:ascii="Tahoma" w:hAnsi="Tahoma" w:cs="Tahoma"/>
          <w:sz w:val="24"/>
          <w:szCs w:val="24"/>
        </w:rPr>
      </w:pPr>
      <w:r w:rsidRPr="00E16E41">
        <w:rPr>
          <w:rFonts w:ascii="Tahoma" w:hAnsi="Tahoma" w:cs="Tahoma"/>
          <w:sz w:val="24"/>
          <w:szCs w:val="24"/>
        </w:rPr>
        <w:t>to review the PSHE Policy fo</w:t>
      </w:r>
      <w:r>
        <w:rPr>
          <w:rFonts w:ascii="Tahoma" w:hAnsi="Tahoma" w:cs="Tahoma"/>
          <w:sz w:val="24"/>
          <w:szCs w:val="24"/>
        </w:rPr>
        <w:t xml:space="preserve">llowing the Policy Review </w:t>
      </w:r>
      <w:proofErr w:type="gramStart"/>
      <w:r>
        <w:rPr>
          <w:rFonts w:ascii="Tahoma" w:hAnsi="Tahoma" w:cs="Tahoma"/>
          <w:sz w:val="24"/>
          <w:szCs w:val="24"/>
        </w:rPr>
        <w:t>Cycle;</w:t>
      </w:r>
      <w:proofErr w:type="gramEnd"/>
    </w:p>
    <w:p w14:paraId="201D7CB2" w14:textId="77777777" w:rsidR="00E16E41" w:rsidRDefault="00E16E41" w:rsidP="00E16E41">
      <w:pPr>
        <w:pStyle w:val="ListParagraph"/>
        <w:numPr>
          <w:ilvl w:val="0"/>
          <w:numId w:val="17"/>
        </w:numPr>
        <w:rPr>
          <w:rFonts w:ascii="Tahoma" w:hAnsi="Tahoma" w:cs="Tahoma"/>
          <w:sz w:val="24"/>
          <w:szCs w:val="24"/>
        </w:rPr>
      </w:pPr>
      <w:r>
        <w:rPr>
          <w:rFonts w:ascii="Tahoma" w:hAnsi="Tahoma" w:cs="Tahoma"/>
          <w:sz w:val="24"/>
          <w:szCs w:val="24"/>
        </w:rPr>
        <w:t xml:space="preserve">receive an End of Year Report from the PSHE Subject </w:t>
      </w:r>
      <w:proofErr w:type="gramStart"/>
      <w:r>
        <w:rPr>
          <w:rFonts w:ascii="Tahoma" w:hAnsi="Tahoma" w:cs="Tahoma"/>
          <w:sz w:val="24"/>
          <w:szCs w:val="24"/>
        </w:rPr>
        <w:t>Leader;</w:t>
      </w:r>
      <w:proofErr w:type="gramEnd"/>
    </w:p>
    <w:p w14:paraId="26457F40" w14:textId="77777777" w:rsidR="00E16E41" w:rsidRDefault="00E16E41" w:rsidP="00E16E41">
      <w:pPr>
        <w:pStyle w:val="ListParagraph"/>
        <w:numPr>
          <w:ilvl w:val="0"/>
          <w:numId w:val="17"/>
        </w:numPr>
        <w:rPr>
          <w:rFonts w:ascii="Tahoma" w:hAnsi="Tahoma" w:cs="Tahoma"/>
          <w:sz w:val="24"/>
          <w:szCs w:val="24"/>
        </w:rPr>
      </w:pPr>
      <w:r>
        <w:rPr>
          <w:rFonts w:ascii="Tahoma" w:hAnsi="Tahoma" w:cs="Tahoma"/>
          <w:sz w:val="24"/>
          <w:szCs w:val="24"/>
        </w:rPr>
        <w:t>receive and monitor annual PSHE curriculum maps.</w:t>
      </w:r>
    </w:p>
    <w:p w14:paraId="532F71C5" w14:textId="77777777" w:rsidR="00E16E41" w:rsidRDefault="00E16E41" w:rsidP="00E16E41">
      <w:pPr>
        <w:rPr>
          <w:rFonts w:ascii="Tahoma" w:hAnsi="Tahoma" w:cs="Tahoma"/>
          <w:sz w:val="24"/>
          <w:szCs w:val="24"/>
        </w:rPr>
      </w:pPr>
    </w:p>
    <w:p w14:paraId="5E2C8342" w14:textId="77777777" w:rsidR="00E16E41" w:rsidRPr="00E16E41" w:rsidRDefault="00E16E41" w:rsidP="00E16E41">
      <w:pPr>
        <w:rPr>
          <w:rFonts w:ascii="Tahoma" w:hAnsi="Tahoma" w:cs="Tahoma"/>
          <w:sz w:val="24"/>
          <w:szCs w:val="24"/>
        </w:rPr>
      </w:pPr>
    </w:p>
    <w:p w14:paraId="6CB45C02" w14:textId="77777777" w:rsidR="00E16E41" w:rsidRPr="00E16E41" w:rsidRDefault="00E16E41" w:rsidP="00E16E41">
      <w:pPr>
        <w:rPr>
          <w:rFonts w:ascii="Tahoma" w:hAnsi="Tahoma" w:cs="Tahoma"/>
          <w:sz w:val="24"/>
          <w:szCs w:val="24"/>
        </w:rPr>
      </w:pPr>
      <w:r>
        <w:rPr>
          <w:rFonts w:ascii="Tahoma" w:hAnsi="Tahoma" w:cs="Tahoma"/>
          <w:sz w:val="24"/>
          <w:szCs w:val="24"/>
        </w:rPr>
        <w:t xml:space="preserve"> </w:t>
      </w:r>
    </w:p>
    <w:p w14:paraId="5E3A9B2E" w14:textId="77777777" w:rsidR="00E16E41" w:rsidRPr="00E16E41" w:rsidRDefault="00E16E41" w:rsidP="00E16E41">
      <w:pPr>
        <w:rPr>
          <w:rFonts w:ascii="Tahoma" w:hAnsi="Tahoma" w:cs="Tahoma"/>
          <w:sz w:val="24"/>
          <w:szCs w:val="24"/>
        </w:rPr>
      </w:pPr>
    </w:p>
    <w:p w14:paraId="096027A1" w14:textId="77777777" w:rsidR="00E55C75" w:rsidRPr="00E55C75" w:rsidRDefault="00E55C75" w:rsidP="00E55C75">
      <w:pPr>
        <w:ind w:left="360"/>
        <w:rPr>
          <w:rFonts w:ascii="Tahoma" w:hAnsi="Tahoma" w:cs="Tahoma"/>
          <w:sz w:val="24"/>
          <w:szCs w:val="24"/>
        </w:rPr>
      </w:pPr>
    </w:p>
    <w:p w14:paraId="48DCFEE4" w14:textId="77777777" w:rsidR="00420052" w:rsidRPr="008A179D" w:rsidRDefault="00420052" w:rsidP="00420052">
      <w:pPr>
        <w:rPr>
          <w:rFonts w:ascii="Tahoma" w:hAnsi="Tahoma" w:cs="Tahoma"/>
          <w:sz w:val="24"/>
          <w:szCs w:val="24"/>
        </w:rPr>
      </w:pPr>
    </w:p>
    <w:p w14:paraId="612B3B88" w14:textId="77777777" w:rsidR="0073785F" w:rsidRPr="009A3C70" w:rsidRDefault="0073785F" w:rsidP="009A3C70">
      <w:pPr>
        <w:rPr>
          <w:rFonts w:ascii="Tahoma" w:hAnsi="Tahoma" w:cs="Tahoma"/>
          <w:sz w:val="24"/>
          <w:szCs w:val="24"/>
        </w:rPr>
      </w:pPr>
    </w:p>
    <w:sectPr w:rsidR="0073785F" w:rsidRPr="009A3C70" w:rsidSect="00B55B51">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A574" w14:textId="77777777" w:rsidR="00BA7E85" w:rsidRDefault="00BA7E85" w:rsidP="0070220A">
      <w:pPr>
        <w:spacing w:after="0" w:line="240" w:lineRule="auto"/>
      </w:pPr>
      <w:r>
        <w:separator/>
      </w:r>
    </w:p>
  </w:endnote>
  <w:endnote w:type="continuationSeparator" w:id="0">
    <w:p w14:paraId="28B23A10" w14:textId="77777777" w:rsidR="00BA7E85" w:rsidRDefault="00BA7E85" w:rsidP="0070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70220A" w14:paraId="602C6E70" w14:textId="77777777">
      <w:tc>
        <w:tcPr>
          <w:tcW w:w="918" w:type="dxa"/>
        </w:tcPr>
        <w:p w14:paraId="47D2A4BE" w14:textId="77777777" w:rsidR="0070220A" w:rsidRDefault="00CC4D9A">
          <w:pPr>
            <w:pStyle w:val="Footer"/>
            <w:jc w:val="right"/>
            <w:rPr>
              <w:b/>
              <w:color w:val="4F81BD" w:themeColor="accent1"/>
              <w:sz w:val="32"/>
              <w:szCs w:val="32"/>
            </w:rPr>
          </w:pPr>
          <w:r>
            <w:fldChar w:fldCharType="begin"/>
          </w:r>
          <w:r>
            <w:instrText xml:space="preserve"> PAGE   \* MERGEFORMAT </w:instrText>
          </w:r>
          <w:r>
            <w:fldChar w:fldCharType="separate"/>
          </w:r>
          <w:r w:rsidR="00051AA6" w:rsidRPr="00051AA6">
            <w:rPr>
              <w:b/>
              <w:noProof/>
              <w:color w:val="4F81BD" w:themeColor="accent1"/>
              <w:sz w:val="32"/>
              <w:szCs w:val="32"/>
            </w:rPr>
            <w:t>2</w:t>
          </w:r>
          <w:r>
            <w:rPr>
              <w:b/>
              <w:noProof/>
              <w:color w:val="4F81BD" w:themeColor="accent1"/>
              <w:sz w:val="32"/>
              <w:szCs w:val="32"/>
            </w:rPr>
            <w:fldChar w:fldCharType="end"/>
          </w:r>
        </w:p>
      </w:tc>
      <w:tc>
        <w:tcPr>
          <w:tcW w:w="7938" w:type="dxa"/>
        </w:tcPr>
        <w:p w14:paraId="7706EFDA" w14:textId="77777777" w:rsidR="0070220A" w:rsidRDefault="0070220A">
          <w:pPr>
            <w:pStyle w:val="Footer"/>
          </w:pPr>
        </w:p>
      </w:tc>
    </w:tr>
  </w:tbl>
  <w:p w14:paraId="23959C6D" w14:textId="77777777" w:rsidR="0070220A" w:rsidRDefault="0070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DC9C" w14:textId="77777777" w:rsidR="00BA7E85" w:rsidRDefault="00BA7E85" w:rsidP="0070220A">
      <w:pPr>
        <w:spacing w:after="0" w:line="240" w:lineRule="auto"/>
      </w:pPr>
      <w:r>
        <w:separator/>
      </w:r>
    </w:p>
  </w:footnote>
  <w:footnote w:type="continuationSeparator" w:id="0">
    <w:p w14:paraId="271702F7" w14:textId="77777777" w:rsidR="00BA7E85" w:rsidRDefault="00BA7E85" w:rsidP="0070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DBC9" w14:textId="77777777" w:rsidR="00BE761E" w:rsidRDefault="00E45B8F">
    <w:pPr>
      <w:pStyle w:val="Header"/>
    </w:pPr>
    <w:r>
      <w:rPr>
        <w:noProof/>
      </w:rPr>
      <w:pict w14:anchorId="5264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286" o:spid="_x0000_s2050" type="#_x0000_t75" style="position:absolute;margin-left:0;margin-top:0;width:451.25pt;height:459.05pt;z-index:-251657216;mso-position-horizontal:center;mso-position-horizontal-relative:margin;mso-position-vertical:center;mso-position-vertical-relative:margin" o:allowincell="f">
          <v:imagedata r:id="rId1" o:title="logo clea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33"/>
      <w:gridCol w:w="1593"/>
    </w:tblGrid>
    <w:tr w:rsidR="0070220A" w14:paraId="7C2272B1" w14:textId="77777777">
      <w:trPr>
        <w:trHeight w:val="288"/>
      </w:trPr>
      <w:tc>
        <w:tcPr>
          <w:tcW w:w="7765" w:type="dxa"/>
        </w:tcPr>
        <w:p w14:paraId="5574F4B9" w14:textId="3E8613C4" w:rsidR="0070220A" w:rsidRDefault="00420052" w:rsidP="00E04068">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PSHE </w:t>
          </w:r>
          <w:r w:rsidR="00FD4B2D">
            <w:rPr>
              <w:rFonts w:asciiTheme="majorHAnsi" w:eastAsiaTheme="majorEastAsia" w:hAnsiTheme="majorHAnsi" w:cstheme="majorBidi"/>
              <w:sz w:val="36"/>
              <w:szCs w:val="36"/>
            </w:rPr>
            <w:t>Statement</w:t>
          </w:r>
        </w:p>
      </w:tc>
      <w:sdt>
        <w:sdtPr>
          <w:rPr>
            <w:rFonts w:asciiTheme="majorHAnsi" w:eastAsiaTheme="majorEastAsia" w:hAnsiTheme="majorHAnsi" w:cstheme="majorBidi"/>
            <w:b/>
            <w:bCs/>
            <w:sz w:val="36"/>
            <w:szCs w:val="36"/>
          </w:rPr>
          <w:alias w:val="Year"/>
          <w:id w:val="77761609"/>
          <w:placeholder>
            <w:docPart w:val="C4E4E8F63E4D4453A76C40B4B71CB21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02DD3AB9" w14:textId="76C5C2EE" w:rsidR="0070220A" w:rsidRDefault="00F0294B" w:rsidP="00BB406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w:t>
              </w:r>
              <w:r w:rsidR="009500C9">
                <w:rPr>
                  <w:rFonts w:asciiTheme="majorHAnsi" w:eastAsiaTheme="majorEastAsia" w:hAnsiTheme="majorHAnsi" w:cstheme="majorBidi"/>
                  <w:b/>
                  <w:bCs/>
                  <w:color w:val="4F81BD" w:themeColor="accent1"/>
                  <w:sz w:val="36"/>
                  <w:szCs w:val="36"/>
                </w:rPr>
                <w:t>2</w:t>
              </w:r>
              <w:r w:rsidR="00FD4B2D">
                <w:rPr>
                  <w:rFonts w:asciiTheme="majorHAnsi" w:eastAsiaTheme="majorEastAsia" w:hAnsiTheme="majorHAnsi" w:cstheme="majorBidi"/>
                  <w:b/>
                  <w:bCs/>
                  <w:color w:val="4F81BD" w:themeColor="accent1"/>
                  <w:sz w:val="36"/>
                  <w:szCs w:val="36"/>
                </w:rPr>
                <w:t>2.23</w:t>
              </w:r>
            </w:p>
          </w:tc>
        </w:sdtContent>
      </w:sdt>
    </w:tr>
  </w:tbl>
  <w:p w14:paraId="5096E5F1" w14:textId="77777777" w:rsidR="0070220A" w:rsidRDefault="00E45B8F">
    <w:pPr>
      <w:pStyle w:val="Header"/>
    </w:pPr>
    <w:r>
      <w:rPr>
        <w:rFonts w:asciiTheme="majorHAnsi" w:eastAsiaTheme="majorEastAsia" w:hAnsiTheme="majorHAnsi" w:cstheme="majorBidi"/>
        <w:noProof/>
        <w:sz w:val="36"/>
        <w:szCs w:val="36"/>
      </w:rPr>
      <w:pict w14:anchorId="03B6A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287" o:spid="_x0000_s2052" type="#_x0000_t75" style="position:absolute;margin-left:0;margin-top:0;width:451.25pt;height:459.05pt;z-index:-251656192;mso-position-horizontal:center;mso-position-horizontal-relative:margin;mso-position-vertical:center;mso-position-vertical-relative:margin" o:allowincell="f">
          <v:imagedata r:id="rId1" o:title="logo clea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7C30" w14:textId="77777777" w:rsidR="00BE761E" w:rsidRDefault="00E45B8F">
    <w:pPr>
      <w:pStyle w:val="Header"/>
    </w:pPr>
    <w:r>
      <w:rPr>
        <w:noProof/>
      </w:rPr>
      <w:pict w14:anchorId="10F67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285" o:spid="_x0000_s2049" type="#_x0000_t75" style="position:absolute;margin-left:0;margin-top:0;width:451.25pt;height:459.05pt;z-index:-251658240;mso-position-horizontal:center;mso-position-horizontal-relative:margin;mso-position-vertical:center;mso-position-vertical-relative:margin" o:allowincell="f">
          <v:imagedata r:id="rId1" o:title="logo clea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82C"/>
    <w:multiLevelType w:val="hybridMultilevel"/>
    <w:tmpl w:val="DFCC0E7E"/>
    <w:lvl w:ilvl="0" w:tplc="7820E4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91FE7"/>
    <w:multiLevelType w:val="hybridMultilevel"/>
    <w:tmpl w:val="E8C0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D3CAF"/>
    <w:multiLevelType w:val="hybridMultilevel"/>
    <w:tmpl w:val="97AE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32F82"/>
    <w:multiLevelType w:val="hybridMultilevel"/>
    <w:tmpl w:val="644E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05A23"/>
    <w:multiLevelType w:val="hybridMultilevel"/>
    <w:tmpl w:val="8156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23443"/>
    <w:multiLevelType w:val="hybridMultilevel"/>
    <w:tmpl w:val="4502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2591F"/>
    <w:multiLevelType w:val="hybridMultilevel"/>
    <w:tmpl w:val="655AC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074095"/>
    <w:multiLevelType w:val="hybridMultilevel"/>
    <w:tmpl w:val="939E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A3284"/>
    <w:multiLevelType w:val="hybridMultilevel"/>
    <w:tmpl w:val="C524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E6CAA"/>
    <w:multiLevelType w:val="hybridMultilevel"/>
    <w:tmpl w:val="1C8A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46C8F"/>
    <w:multiLevelType w:val="hybridMultilevel"/>
    <w:tmpl w:val="EB0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F34DA"/>
    <w:multiLevelType w:val="hybridMultilevel"/>
    <w:tmpl w:val="15BAF448"/>
    <w:lvl w:ilvl="0" w:tplc="A7BC42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7A011F"/>
    <w:multiLevelType w:val="hybridMultilevel"/>
    <w:tmpl w:val="4462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646E5"/>
    <w:multiLevelType w:val="hybridMultilevel"/>
    <w:tmpl w:val="EA0A0B7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4" w15:restartNumberingAfterBreak="0">
    <w:nsid w:val="73AD078D"/>
    <w:multiLevelType w:val="hybridMultilevel"/>
    <w:tmpl w:val="C8D0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41D59"/>
    <w:multiLevelType w:val="hybridMultilevel"/>
    <w:tmpl w:val="47A8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85844"/>
    <w:multiLevelType w:val="hybridMultilevel"/>
    <w:tmpl w:val="CE10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810038">
    <w:abstractNumId w:val="1"/>
  </w:num>
  <w:num w:numId="2" w16cid:durableId="1774594289">
    <w:abstractNumId w:val="11"/>
  </w:num>
  <w:num w:numId="3" w16cid:durableId="227569859">
    <w:abstractNumId w:val="0"/>
  </w:num>
  <w:num w:numId="4" w16cid:durableId="402608628">
    <w:abstractNumId w:val="16"/>
  </w:num>
  <w:num w:numId="5" w16cid:durableId="1223566860">
    <w:abstractNumId w:val="7"/>
  </w:num>
  <w:num w:numId="6" w16cid:durableId="1663577935">
    <w:abstractNumId w:val="2"/>
  </w:num>
  <w:num w:numId="7" w16cid:durableId="977763715">
    <w:abstractNumId w:val="12"/>
  </w:num>
  <w:num w:numId="8" w16cid:durableId="1540319051">
    <w:abstractNumId w:val="4"/>
  </w:num>
  <w:num w:numId="9" w16cid:durableId="792872343">
    <w:abstractNumId w:val="8"/>
  </w:num>
  <w:num w:numId="10" w16cid:durableId="530996093">
    <w:abstractNumId w:val="14"/>
  </w:num>
  <w:num w:numId="11" w16cid:durableId="1393577123">
    <w:abstractNumId w:val="13"/>
  </w:num>
  <w:num w:numId="12" w16cid:durableId="1563637539">
    <w:abstractNumId w:val="5"/>
  </w:num>
  <w:num w:numId="13" w16cid:durableId="115492285">
    <w:abstractNumId w:val="3"/>
  </w:num>
  <w:num w:numId="14" w16cid:durableId="1813710760">
    <w:abstractNumId w:val="6"/>
  </w:num>
  <w:num w:numId="15" w16cid:durableId="1506163909">
    <w:abstractNumId w:val="10"/>
  </w:num>
  <w:num w:numId="16" w16cid:durableId="942958990">
    <w:abstractNumId w:val="15"/>
  </w:num>
  <w:num w:numId="17" w16cid:durableId="1500806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0A"/>
    <w:rsid w:val="00051AA6"/>
    <w:rsid w:val="00150780"/>
    <w:rsid w:val="001F25C5"/>
    <w:rsid w:val="00250996"/>
    <w:rsid w:val="002655FD"/>
    <w:rsid w:val="0027376C"/>
    <w:rsid w:val="002A0699"/>
    <w:rsid w:val="003B11F8"/>
    <w:rsid w:val="003E4817"/>
    <w:rsid w:val="00420052"/>
    <w:rsid w:val="00454FD9"/>
    <w:rsid w:val="0048405E"/>
    <w:rsid w:val="004A0B3D"/>
    <w:rsid w:val="00531B7C"/>
    <w:rsid w:val="005B1C77"/>
    <w:rsid w:val="005C6525"/>
    <w:rsid w:val="00637C89"/>
    <w:rsid w:val="0068120F"/>
    <w:rsid w:val="006826E1"/>
    <w:rsid w:val="00684ED5"/>
    <w:rsid w:val="0068630B"/>
    <w:rsid w:val="006866E5"/>
    <w:rsid w:val="006C4BEA"/>
    <w:rsid w:val="00701641"/>
    <w:rsid w:val="0070220A"/>
    <w:rsid w:val="0073785F"/>
    <w:rsid w:val="00740A39"/>
    <w:rsid w:val="007B2916"/>
    <w:rsid w:val="007C20E8"/>
    <w:rsid w:val="007C6F62"/>
    <w:rsid w:val="007D074F"/>
    <w:rsid w:val="007F0F4A"/>
    <w:rsid w:val="00807D6C"/>
    <w:rsid w:val="00854B97"/>
    <w:rsid w:val="008574ED"/>
    <w:rsid w:val="00893B31"/>
    <w:rsid w:val="008A179D"/>
    <w:rsid w:val="008D5073"/>
    <w:rsid w:val="008E17D9"/>
    <w:rsid w:val="00912AF3"/>
    <w:rsid w:val="009500C9"/>
    <w:rsid w:val="009A3C70"/>
    <w:rsid w:val="00A376CB"/>
    <w:rsid w:val="00A67A3B"/>
    <w:rsid w:val="00A776D2"/>
    <w:rsid w:val="00AF1C06"/>
    <w:rsid w:val="00B51620"/>
    <w:rsid w:val="00B55B51"/>
    <w:rsid w:val="00B71671"/>
    <w:rsid w:val="00B732B9"/>
    <w:rsid w:val="00BA7E85"/>
    <w:rsid w:val="00BB1826"/>
    <w:rsid w:val="00BB4068"/>
    <w:rsid w:val="00BC7ED4"/>
    <w:rsid w:val="00BD67F0"/>
    <w:rsid w:val="00BE761E"/>
    <w:rsid w:val="00C064EC"/>
    <w:rsid w:val="00C66019"/>
    <w:rsid w:val="00CC4D9A"/>
    <w:rsid w:val="00CF6902"/>
    <w:rsid w:val="00D63C3F"/>
    <w:rsid w:val="00D852A0"/>
    <w:rsid w:val="00DB67B2"/>
    <w:rsid w:val="00DD1895"/>
    <w:rsid w:val="00E04068"/>
    <w:rsid w:val="00E16E41"/>
    <w:rsid w:val="00E424E1"/>
    <w:rsid w:val="00E45C35"/>
    <w:rsid w:val="00E55C75"/>
    <w:rsid w:val="00EC4666"/>
    <w:rsid w:val="00EF30BE"/>
    <w:rsid w:val="00EF654B"/>
    <w:rsid w:val="00EF7C0F"/>
    <w:rsid w:val="00F0294B"/>
    <w:rsid w:val="00FD202D"/>
    <w:rsid w:val="00FD4B2D"/>
    <w:rsid w:val="00FF5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81FFA0E"/>
  <w15:docId w15:val="{070C0EFA-F841-474B-9B55-9AC11A3D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0A"/>
    <w:rPr>
      <w:rFonts w:ascii="Tahoma" w:hAnsi="Tahoma" w:cs="Tahoma"/>
      <w:sz w:val="16"/>
      <w:szCs w:val="16"/>
    </w:rPr>
  </w:style>
  <w:style w:type="paragraph" w:styleId="Header">
    <w:name w:val="header"/>
    <w:basedOn w:val="Normal"/>
    <w:link w:val="HeaderChar"/>
    <w:uiPriority w:val="99"/>
    <w:unhideWhenUsed/>
    <w:rsid w:val="00702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20A"/>
  </w:style>
  <w:style w:type="paragraph" w:styleId="Footer">
    <w:name w:val="footer"/>
    <w:basedOn w:val="Normal"/>
    <w:link w:val="FooterChar"/>
    <w:uiPriority w:val="99"/>
    <w:unhideWhenUsed/>
    <w:rsid w:val="00702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20A"/>
  </w:style>
  <w:style w:type="paragraph" w:styleId="ListParagraph">
    <w:name w:val="List Paragraph"/>
    <w:basedOn w:val="Normal"/>
    <w:uiPriority w:val="34"/>
    <w:qFormat/>
    <w:rsid w:val="00684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4E8F63E4D4453A76C40B4B71CB211"/>
        <w:category>
          <w:name w:val="General"/>
          <w:gallery w:val="placeholder"/>
        </w:category>
        <w:types>
          <w:type w:val="bbPlcHdr"/>
        </w:types>
        <w:behaviors>
          <w:behavior w:val="content"/>
        </w:behaviors>
        <w:guid w:val="{25E65F91-CE61-4528-8834-4F245BDE4BA9}"/>
      </w:docPartPr>
      <w:docPartBody>
        <w:p w:rsidR="00F6367F" w:rsidRDefault="00080B20" w:rsidP="00080B20">
          <w:pPr>
            <w:pStyle w:val="C4E4E8F63E4D4453A76C40B4B71CB211"/>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0B20"/>
    <w:rsid w:val="00033D69"/>
    <w:rsid w:val="00080B20"/>
    <w:rsid w:val="00111187"/>
    <w:rsid w:val="003E26ED"/>
    <w:rsid w:val="00432754"/>
    <w:rsid w:val="00613F18"/>
    <w:rsid w:val="00697D2C"/>
    <w:rsid w:val="00742B05"/>
    <w:rsid w:val="008E7F05"/>
    <w:rsid w:val="009F7A5D"/>
    <w:rsid w:val="00AA3856"/>
    <w:rsid w:val="00D57AB5"/>
    <w:rsid w:val="00D9056F"/>
    <w:rsid w:val="00E6042A"/>
    <w:rsid w:val="00F6367F"/>
    <w:rsid w:val="00FB6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4E8F63E4D4453A76C40B4B71CB211">
    <w:name w:val="C4E4E8F63E4D4453A76C40B4B71CB211"/>
    <w:rsid w:val="00080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SMSC Policy</vt:lpstr>
    </vt:vector>
  </TitlesOfParts>
  <Company>Knowsley MBC</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SMSC Policy</dc:title>
  <dc:creator>Authorised User</dc:creator>
  <cp:lastModifiedBy>Bowman, Louise</cp:lastModifiedBy>
  <cp:revision>2</cp:revision>
  <cp:lastPrinted>2014-01-23T12:31:00Z</cp:lastPrinted>
  <dcterms:created xsi:type="dcterms:W3CDTF">2022-08-15T13:35:00Z</dcterms:created>
  <dcterms:modified xsi:type="dcterms:W3CDTF">2022-08-15T13:35:00Z</dcterms:modified>
</cp:coreProperties>
</file>