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2C1AC" w14:textId="77777777" w:rsidR="009772B3" w:rsidRPr="009202E2" w:rsidRDefault="009772B3" w:rsidP="009772B3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9202E2">
        <w:rPr>
          <w:rFonts w:ascii="Tahoma" w:hAnsi="Tahoma"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4B8A975" wp14:editId="4B49D641">
            <wp:simplePos x="0" y="0"/>
            <wp:positionH relativeFrom="column">
              <wp:posOffset>2282342</wp:posOffset>
            </wp:positionH>
            <wp:positionV relativeFrom="paragraph">
              <wp:posOffset>-1346</wp:posOffset>
            </wp:positionV>
            <wp:extent cx="1046074" cy="1111885"/>
            <wp:effectExtent l="19050" t="0" r="1676" b="0"/>
            <wp:wrapNone/>
            <wp:docPr id="4" name="Picture 0" descr="logo 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ear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74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2E2">
        <w:rPr>
          <w:rFonts w:ascii="Tahoma" w:hAnsi="Tahoma" w:cs="Tahoma"/>
          <w:sz w:val="20"/>
          <w:szCs w:val="20"/>
        </w:rPr>
        <w:t xml:space="preserve">St Michael and All Angels </w:t>
      </w:r>
    </w:p>
    <w:p w14:paraId="20DCA294" w14:textId="77777777" w:rsidR="009772B3" w:rsidRPr="009202E2" w:rsidRDefault="009772B3" w:rsidP="009772B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Policy Committee </w:t>
      </w:r>
    </w:p>
    <w:p w14:paraId="4B55B8FE" w14:textId="77777777" w:rsidR="009772B3" w:rsidRPr="009202E2" w:rsidRDefault="009772B3" w:rsidP="009772B3">
      <w:pPr>
        <w:jc w:val="center"/>
        <w:rPr>
          <w:rFonts w:ascii="Tahoma" w:hAnsi="Tahoma" w:cs="Tahoma"/>
          <w:sz w:val="20"/>
          <w:szCs w:val="20"/>
        </w:rPr>
      </w:pPr>
      <w:r w:rsidRPr="009202E2">
        <w:rPr>
          <w:rFonts w:ascii="Tahoma" w:hAnsi="Tahoma" w:cs="Tahoma"/>
          <w:sz w:val="20"/>
          <w:szCs w:val="20"/>
        </w:rPr>
        <w:t xml:space="preserve">Terms of Reference </w:t>
      </w:r>
    </w:p>
    <w:p w14:paraId="32A6CF14" w14:textId="381150C9" w:rsidR="009772B3" w:rsidRDefault="00F32CBF" w:rsidP="009772B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202</w:t>
      </w:r>
      <w:r w:rsidR="000556A0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-2</w:t>
      </w:r>
      <w:r w:rsidR="000556A0">
        <w:rPr>
          <w:rFonts w:ascii="Tahoma" w:hAnsi="Tahoma" w:cs="Tahoma"/>
          <w:sz w:val="20"/>
          <w:szCs w:val="20"/>
        </w:rPr>
        <w:t>4</w:t>
      </w:r>
    </w:p>
    <w:p w14:paraId="4462EDD5" w14:textId="77777777" w:rsidR="009772B3" w:rsidRPr="009F7DE3" w:rsidRDefault="009772B3" w:rsidP="009772B3">
      <w:pPr>
        <w:rPr>
          <w:rFonts w:ascii="Tahoma" w:hAnsi="Tahoma" w:cs="Tahoma"/>
          <w:sz w:val="20"/>
          <w:szCs w:val="20"/>
          <w:u w:val="single"/>
        </w:rPr>
      </w:pPr>
      <w:r w:rsidRPr="009F7DE3">
        <w:rPr>
          <w:rFonts w:ascii="Tahoma" w:hAnsi="Tahoma" w:cs="Tahoma"/>
          <w:sz w:val="20"/>
          <w:szCs w:val="20"/>
          <w:u w:val="single"/>
        </w:rPr>
        <w:t xml:space="preserve">As members of the </w:t>
      </w:r>
      <w:r>
        <w:rPr>
          <w:rFonts w:ascii="Tahoma" w:hAnsi="Tahoma" w:cs="Tahoma"/>
          <w:sz w:val="20"/>
          <w:szCs w:val="20"/>
          <w:u w:val="single"/>
        </w:rPr>
        <w:t>Governing Body</w:t>
      </w:r>
      <w:r w:rsidRPr="009F7DE3">
        <w:rPr>
          <w:rFonts w:ascii="Tahoma" w:hAnsi="Tahoma" w:cs="Tahoma"/>
          <w:sz w:val="20"/>
          <w:szCs w:val="20"/>
          <w:u w:val="single"/>
        </w:rPr>
        <w:t xml:space="preserve"> of SMAAA we pledge to:</w:t>
      </w:r>
    </w:p>
    <w:p w14:paraId="224AEDBB" w14:textId="77777777" w:rsidR="009772B3" w:rsidRPr="00E21E35" w:rsidRDefault="009772B3" w:rsidP="009772B3">
      <w:pPr>
        <w:rPr>
          <w:rFonts w:ascii="Tahoma" w:hAnsi="Tahoma" w:cs="Tahoma"/>
          <w:sz w:val="20"/>
          <w:szCs w:val="20"/>
        </w:rPr>
      </w:pPr>
      <w:r w:rsidRPr="00E21E35">
        <w:rPr>
          <w:rFonts w:ascii="Tahoma" w:hAnsi="Tahoma" w:cs="Tahoma"/>
          <w:sz w:val="20"/>
          <w:szCs w:val="20"/>
        </w:rPr>
        <w:t>Follow the 7 Principles of Public Life outlined by Lord Nash including:</w:t>
      </w:r>
    </w:p>
    <w:p w14:paraId="2F8EE13F" w14:textId="77777777" w:rsidR="009772B3" w:rsidRPr="00E21E35" w:rsidRDefault="009772B3" w:rsidP="009772B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21E35">
        <w:rPr>
          <w:rFonts w:ascii="Tahoma" w:hAnsi="Tahoma" w:cs="Tahoma"/>
          <w:sz w:val="20"/>
          <w:szCs w:val="20"/>
        </w:rPr>
        <w:t>selflessness</w:t>
      </w:r>
      <w:r>
        <w:rPr>
          <w:rFonts w:ascii="Tahoma" w:hAnsi="Tahoma" w:cs="Tahoma"/>
          <w:sz w:val="20"/>
          <w:szCs w:val="20"/>
        </w:rPr>
        <w:t>;</w:t>
      </w:r>
    </w:p>
    <w:p w14:paraId="1763FE36" w14:textId="77777777" w:rsidR="009772B3" w:rsidRPr="00E21E35" w:rsidRDefault="009772B3" w:rsidP="009772B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21E35">
        <w:rPr>
          <w:rFonts w:ascii="Tahoma" w:hAnsi="Tahoma" w:cs="Tahoma"/>
          <w:sz w:val="20"/>
          <w:szCs w:val="20"/>
        </w:rPr>
        <w:t>integrity</w:t>
      </w:r>
      <w:r>
        <w:rPr>
          <w:rFonts w:ascii="Tahoma" w:hAnsi="Tahoma" w:cs="Tahoma"/>
          <w:sz w:val="20"/>
          <w:szCs w:val="20"/>
        </w:rPr>
        <w:t>;</w:t>
      </w:r>
    </w:p>
    <w:p w14:paraId="721C2CAA" w14:textId="77777777" w:rsidR="009772B3" w:rsidRPr="00E21E35" w:rsidRDefault="009772B3" w:rsidP="009772B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21E35">
        <w:rPr>
          <w:rFonts w:ascii="Tahoma" w:hAnsi="Tahoma" w:cs="Tahoma"/>
          <w:sz w:val="20"/>
          <w:szCs w:val="20"/>
        </w:rPr>
        <w:t>objectivity</w:t>
      </w:r>
      <w:r>
        <w:rPr>
          <w:rFonts w:ascii="Tahoma" w:hAnsi="Tahoma" w:cs="Tahoma"/>
          <w:sz w:val="20"/>
          <w:szCs w:val="20"/>
        </w:rPr>
        <w:t>;</w:t>
      </w:r>
      <w:r w:rsidRPr="00E21E35">
        <w:rPr>
          <w:rFonts w:ascii="Tahoma" w:hAnsi="Tahoma" w:cs="Tahoma"/>
          <w:sz w:val="20"/>
          <w:szCs w:val="20"/>
        </w:rPr>
        <w:t xml:space="preserve"> </w:t>
      </w:r>
    </w:p>
    <w:p w14:paraId="3DEA67CD" w14:textId="77777777" w:rsidR="009772B3" w:rsidRPr="00E21E35" w:rsidRDefault="009772B3" w:rsidP="009772B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21E35">
        <w:rPr>
          <w:rFonts w:ascii="Tahoma" w:hAnsi="Tahoma" w:cs="Tahoma"/>
          <w:sz w:val="20"/>
          <w:szCs w:val="20"/>
        </w:rPr>
        <w:t>accountability</w:t>
      </w:r>
      <w:r>
        <w:rPr>
          <w:rFonts w:ascii="Tahoma" w:hAnsi="Tahoma" w:cs="Tahoma"/>
          <w:sz w:val="20"/>
          <w:szCs w:val="20"/>
        </w:rPr>
        <w:t>;</w:t>
      </w:r>
    </w:p>
    <w:p w14:paraId="649CE8A1" w14:textId="77777777" w:rsidR="009772B3" w:rsidRPr="00E21E35" w:rsidRDefault="009772B3" w:rsidP="009772B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21E35">
        <w:rPr>
          <w:rFonts w:ascii="Tahoma" w:hAnsi="Tahoma" w:cs="Tahoma"/>
          <w:sz w:val="20"/>
          <w:szCs w:val="20"/>
        </w:rPr>
        <w:t>openness</w:t>
      </w:r>
      <w:r>
        <w:rPr>
          <w:rFonts w:ascii="Tahoma" w:hAnsi="Tahoma" w:cs="Tahoma"/>
          <w:sz w:val="20"/>
          <w:szCs w:val="20"/>
        </w:rPr>
        <w:t>;</w:t>
      </w:r>
    </w:p>
    <w:p w14:paraId="72955B6D" w14:textId="77777777" w:rsidR="009772B3" w:rsidRPr="00E21E35" w:rsidRDefault="009772B3" w:rsidP="009772B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E21E35">
        <w:rPr>
          <w:rFonts w:ascii="Tahoma" w:hAnsi="Tahoma" w:cs="Tahoma"/>
          <w:sz w:val="20"/>
          <w:szCs w:val="20"/>
        </w:rPr>
        <w:t>honesty</w:t>
      </w:r>
      <w:r>
        <w:rPr>
          <w:rFonts w:ascii="Tahoma" w:hAnsi="Tahoma" w:cs="Tahoma"/>
          <w:sz w:val="20"/>
          <w:szCs w:val="20"/>
        </w:rPr>
        <w:t>;</w:t>
      </w:r>
    </w:p>
    <w:p w14:paraId="66E156DC" w14:textId="77777777" w:rsidR="009772B3" w:rsidRDefault="009772B3" w:rsidP="009772B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leadership.</w:t>
      </w:r>
    </w:p>
    <w:p w14:paraId="6DCE3646" w14:textId="77777777" w:rsidR="009772B3" w:rsidRDefault="009772B3" w:rsidP="009772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will also: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7138"/>
      </w:tblGrid>
      <w:tr w:rsidR="009772B3" w14:paraId="3875EAA2" w14:textId="77777777" w:rsidTr="009B4CF9">
        <w:tc>
          <w:tcPr>
            <w:tcW w:w="1242" w:type="dxa"/>
          </w:tcPr>
          <w:p w14:paraId="1B04FB0A" w14:textId="77777777" w:rsidR="009772B3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Area</w:t>
            </w:r>
          </w:p>
        </w:tc>
        <w:tc>
          <w:tcPr>
            <w:tcW w:w="8000" w:type="dxa"/>
          </w:tcPr>
          <w:p w14:paraId="291F7FC8" w14:textId="77777777" w:rsidR="009772B3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Responsibilities</w:t>
            </w:r>
          </w:p>
        </w:tc>
      </w:tr>
      <w:tr w:rsidR="009772B3" w14:paraId="784AE02C" w14:textId="77777777" w:rsidTr="009B4CF9">
        <w:tc>
          <w:tcPr>
            <w:tcW w:w="1242" w:type="dxa"/>
          </w:tcPr>
          <w:p w14:paraId="1EB70D90" w14:textId="77777777" w:rsidR="009772B3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Organisation and teamwork</w:t>
            </w:r>
          </w:p>
        </w:tc>
        <w:tc>
          <w:tcPr>
            <w:tcW w:w="8000" w:type="dxa"/>
          </w:tcPr>
          <w:p w14:paraId="6F901671" w14:textId="77777777" w:rsidR="009772B3" w:rsidRDefault="009772B3" w:rsidP="009B4CF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review the terms of reference for this committee;</w:t>
            </w:r>
          </w:p>
          <w:p w14:paraId="05B9D1AF" w14:textId="77777777" w:rsidR="009772B3" w:rsidRDefault="009772B3" w:rsidP="009B4CF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set out a monitoring plan annually;</w:t>
            </w:r>
          </w:p>
          <w:p w14:paraId="44ADD7F4" w14:textId="77777777" w:rsidR="009772B3" w:rsidRDefault="009772B3" w:rsidP="009B4CF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participate in training;</w:t>
            </w:r>
          </w:p>
          <w:p w14:paraId="5C427A04" w14:textId="77777777" w:rsidR="009772B3" w:rsidRDefault="009772B3" w:rsidP="009B4CF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agree to use the Nolan principles of public office;</w:t>
            </w:r>
          </w:p>
          <w:p w14:paraId="7D4FC524" w14:textId="77777777" w:rsidR="009772B3" w:rsidRPr="00097CCD" w:rsidRDefault="009772B3" w:rsidP="009B4CF9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review / make recommendations for policies with key staff.</w:t>
            </w:r>
          </w:p>
        </w:tc>
      </w:tr>
      <w:tr w:rsidR="009772B3" w14:paraId="5BAB4F5B" w14:textId="77777777" w:rsidTr="009B4CF9">
        <w:tc>
          <w:tcPr>
            <w:tcW w:w="1242" w:type="dxa"/>
          </w:tcPr>
          <w:p w14:paraId="6B86FFFA" w14:textId="77777777" w:rsidR="009772B3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Recruitment and retention/ communicate with parents/carers</w:t>
            </w:r>
          </w:p>
        </w:tc>
        <w:tc>
          <w:tcPr>
            <w:tcW w:w="8000" w:type="dxa"/>
          </w:tcPr>
          <w:p w14:paraId="35170DBC" w14:textId="77777777" w:rsidR="009772B3" w:rsidRDefault="009772B3" w:rsidP="009B4CF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contribute to the School Development Plan;</w:t>
            </w:r>
          </w:p>
          <w:p w14:paraId="5076BF23" w14:textId="77777777" w:rsidR="009772B3" w:rsidRPr="00DB14A6" w:rsidRDefault="009772B3" w:rsidP="009B4CF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contribute to the schools Self-evaluation;</w:t>
            </w:r>
          </w:p>
          <w:p w14:paraId="768F7362" w14:textId="77777777" w:rsidR="009772B3" w:rsidRDefault="009772B3" w:rsidP="009B4CF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actively engage with the School Council and other groups of pupils;</w:t>
            </w:r>
          </w:p>
          <w:p w14:paraId="784A765A" w14:textId="77777777" w:rsidR="009772B3" w:rsidRPr="0014709B" w:rsidRDefault="009772B3" w:rsidP="009B4CF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engage with parents through questionnaires and surveys.</w:t>
            </w:r>
          </w:p>
        </w:tc>
      </w:tr>
      <w:tr w:rsidR="009772B3" w14:paraId="4F16CFD9" w14:textId="77777777" w:rsidTr="009B4CF9">
        <w:tc>
          <w:tcPr>
            <w:tcW w:w="1242" w:type="dxa"/>
          </w:tcPr>
          <w:p w14:paraId="56104F37" w14:textId="77777777" w:rsidR="009772B3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Strategic Leadership and Statutory Responsibilities</w:t>
            </w:r>
          </w:p>
        </w:tc>
        <w:tc>
          <w:tcPr>
            <w:tcW w:w="8000" w:type="dxa"/>
          </w:tcPr>
          <w:p w14:paraId="4ABBE62B" w14:textId="77777777" w:rsidR="009772B3" w:rsidRPr="00DB14A6" w:rsidRDefault="009772B3" w:rsidP="009B4CF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 responsible for the leadership of specific activities;</w:t>
            </w:r>
          </w:p>
          <w:p w14:paraId="2579DCC2" w14:textId="77777777" w:rsidR="009772B3" w:rsidRPr="0014709B" w:rsidRDefault="009772B3" w:rsidP="009B4CF9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monitor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the  Performance Management process.</w:t>
            </w:r>
          </w:p>
        </w:tc>
      </w:tr>
      <w:tr w:rsidR="009772B3" w14:paraId="3414B836" w14:textId="77777777" w:rsidTr="009B4CF9">
        <w:tc>
          <w:tcPr>
            <w:tcW w:w="1242" w:type="dxa"/>
          </w:tcPr>
          <w:p w14:paraId="39309BB6" w14:textId="77777777" w:rsidR="009772B3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Strengths and Weaknesses/Self-Review and Change</w:t>
            </w:r>
          </w:p>
        </w:tc>
        <w:tc>
          <w:tcPr>
            <w:tcW w:w="8000" w:type="dxa"/>
          </w:tcPr>
          <w:p w14:paraId="18D273D4" w14:textId="77777777" w:rsidR="009772B3" w:rsidRPr="00DB14A6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B25645" w14:textId="77777777" w:rsidR="009772B3" w:rsidRDefault="009772B3" w:rsidP="009B4CF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read and evaluate case studies from key staff;</w:t>
            </w:r>
          </w:p>
          <w:p w14:paraId="40A46F21" w14:textId="77777777" w:rsidR="009772B3" w:rsidRDefault="009772B3" w:rsidP="009B4CF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contribute and participate in key chosen areas of development;</w:t>
            </w:r>
          </w:p>
          <w:p w14:paraId="7F482B90" w14:textId="77777777" w:rsidR="009772B3" w:rsidRDefault="009772B3" w:rsidP="009B4CF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attend school events;</w:t>
            </w:r>
          </w:p>
          <w:p w14:paraId="0EBC26B5" w14:textId="77777777" w:rsidR="009772B3" w:rsidRDefault="009772B3" w:rsidP="009B4CF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follow up on proposed actions.</w:t>
            </w:r>
          </w:p>
          <w:p w14:paraId="632596BD" w14:textId="77777777" w:rsidR="009772B3" w:rsidRPr="009D0B99" w:rsidRDefault="009772B3" w:rsidP="009B4CF9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2B3" w14:paraId="1CB50B04" w14:textId="77777777" w:rsidTr="009B4CF9">
        <w:tc>
          <w:tcPr>
            <w:tcW w:w="1242" w:type="dxa"/>
          </w:tcPr>
          <w:p w14:paraId="19EBCA82" w14:textId="77777777" w:rsidR="009772B3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Support and Challenge</w:t>
            </w:r>
          </w:p>
        </w:tc>
        <w:tc>
          <w:tcPr>
            <w:tcW w:w="8000" w:type="dxa"/>
          </w:tcPr>
          <w:p w14:paraId="05C49D5E" w14:textId="77777777" w:rsidR="009772B3" w:rsidRDefault="009772B3" w:rsidP="009B4CF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9D0B99">
              <w:rPr>
                <w:rFonts w:ascii="Tahoma" w:hAnsi="Tahoma" w:cs="Tahoma"/>
                <w:sz w:val="20"/>
                <w:szCs w:val="20"/>
              </w:rPr>
              <w:t xml:space="preserve">ork with </w:t>
            </w:r>
            <w:r>
              <w:rPr>
                <w:rFonts w:ascii="Tahoma" w:hAnsi="Tahoma" w:cs="Tahoma"/>
                <w:sz w:val="20"/>
                <w:szCs w:val="20"/>
              </w:rPr>
              <w:t>staff and other Governors;</w:t>
            </w:r>
          </w:p>
          <w:p w14:paraId="62D5E534" w14:textId="77777777" w:rsidR="009772B3" w:rsidRDefault="009772B3" w:rsidP="009B4CF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promote the good reputation of the school;</w:t>
            </w:r>
          </w:p>
          <w:p w14:paraId="42C6F5B9" w14:textId="77777777" w:rsidR="009772B3" w:rsidRDefault="009772B3" w:rsidP="009B4CF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ask questions and ensure that challenges are followed through;</w:t>
            </w:r>
          </w:p>
          <w:p w14:paraId="65CDA162" w14:textId="77777777" w:rsidR="009772B3" w:rsidRPr="009D0B99" w:rsidRDefault="009772B3" w:rsidP="009B4CF9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engage with the school leadership team.</w:t>
            </w:r>
          </w:p>
        </w:tc>
      </w:tr>
      <w:tr w:rsidR="009772B3" w14:paraId="4602C7FC" w14:textId="77777777" w:rsidTr="009B4CF9">
        <w:tc>
          <w:tcPr>
            <w:tcW w:w="1242" w:type="dxa"/>
          </w:tcPr>
          <w:p w14:paraId="687446D5" w14:textId="77777777" w:rsidR="009772B3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Impact/including school improvement/pupil safety and well being/partnerships and community engagement </w:t>
            </w:r>
          </w:p>
        </w:tc>
        <w:tc>
          <w:tcPr>
            <w:tcW w:w="8000" w:type="dxa"/>
          </w:tcPr>
          <w:p w14:paraId="4FCE43ED" w14:textId="77777777" w:rsidR="009772B3" w:rsidRDefault="009772B3" w:rsidP="009B4CF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will identify  a priority that will improve outcomes for pupils;</w:t>
            </w:r>
          </w:p>
          <w:p w14:paraId="3710C02D" w14:textId="77777777" w:rsidR="009772B3" w:rsidRDefault="009772B3" w:rsidP="009B4CF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will decide what to do;</w:t>
            </w:r>
          </w:p>
          <w:p w14:paraId="18A95977" w14:textId="77777777" w:rsidR="009772B3" w:rsidRDefault="009772B3" w:rsidP="009B4CF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will review what action the school took;</w:t>
            </w:r>
          </w:p>
          <w:p w14:paraId="33D9D8E9" w14:textId="77777777" w:rsidR="009772B3" w:rsidRDefault="009772B3" w:rsidP="009B4CF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will review the impact;</w:t>
            </w:r>
          </w:p>
          <w:p w14:paraId="476342B4" w14:textId="77777777" w:rsidR="009772B3" w:rsidRPr="009D0B99" w:rsidRDefault="009772B3" w:rsidP="009B4CF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 will review the lessons that we learned.</w:t>
            </w:r>
          </w:p>
        </w:tc>
      </w:tr>
    </w:tbl>
    <w:p w14:paraId="73BEEB28" w14:textId="77777777" w:rsidR="009772B3" w:rsidRPr="009202E2" w:rsidRDefault="009772B3" w:rsidP="009772B3">
      <w:pPr>
        <w:jc w:val="center"/>
        <w:rPr>
          <w:rFonts w:ascii="Tahoma" w:hAnsi="Tahoma" w:cs="Tahoma"/>
          <w:sz w:val="20"/>
          <w:szCs w:val="20"/>
        </w:rPr>
      </w:pPr>
    </w:p>
    <w:p w14:paraId="7E504AD9" w14:textId="77777777" w:rsidR="009772B3" w:rsidRDefault="009772B3" w:rsidP="009772B3">
      <w:pPr>
        <w:rPr>
          <w:rFonts w:ascii="Tahoma" w:hAnsi="Tahoma" w:cs="Tahoma"/>
          <w:sz w:val="20"/>
          <w:szCs w:val="20"/>
          <w:u w:val="single"/>
        </w:rPr>
      </w:pPr>
    </w:p>
    <w:p w14:paraId="695467A2" w14:textId="77777777" w:rsidR="009772B3" w:rsidRPr="009202E2" w:rsidRDefault="009772B3" w:rsidP="009772B3">
      <w:pPr>
        <w:rPr>
          <w:rFonts w:ascii="Tahoma" w:hAnsi="Tahoma" w:cs="Tahoma"/>
          <w:sz w:val="20"/>
          <w:szCs w:val="20"/>
          <w:u w:val="single"/>
        </w:rPr>
      </w:pPr>
      <w:r w:rsidRPr="009202E2">
        <w:rPr>
          <w:rFonts w:ascii="Tahoma" w:hAnsi="Tahoma" w:cs="Tahoma"/>
          <w:sz w:val="20"/>
          <w:szCs w:val="20"/>
          <w:u w:val="single"/>
        </w:rPr>
        <w:lastRenderedPageBreak/>
        <w:t>Membership and Meetings</w:t>
      </w:r>
    </w:p>
    <w:p w14:paraId="661894FB" w14:textId="77777777" w:rsidR="009772B3" w:rsidRPr="009202E2" w:rsidRDefault="009772B3" w:rsidP="009772B3">
      <w:pPr>
        <w:rPr>
          <w:rFonts w:ascii="Tahoma" w:hAnsi="Tahoma" w:cs="Tahoma"/>
          <w:sz w:val="20"/>
          <w:szCs w:val="20"/>
          <w:u w:val="single"/>
        </w:rPr>
      </w:pPr>
      <w:r w:rsidRPr="009202E2">
        <w:rPr>
          <w:rFonts w:ascii="Tahoma" w:hAnsi="Tahoma" w:cs="Tahoma"/>
          <w:sz w:val="20"/>
          <w:szCs w:val="20"/>
          <w:u w:val="single"/>
        </w:rPr>
        <w:t>Membership and Meetings</w:t>
      </w:r>
    </w:p>
    <w:p w14:paraId="581846EF" w14:textId="77777777" w:rsidR="009772B3" w:rsidRPr="009F7DE3" w:rsidRDefault="009772B3" w:rsidP="009772B3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9F7DE3">
        <w:rPr>
          <w:rFonts w:ascii="Tahoma" w:hAnsi="Tahoma" w:cs="Tahoma"/>
          <w:sz w:val="20"/>
          <w:szCs w:val="20"/>
        </w:rPr>
        <w:t>there will be a minimum of three Governors plus the Headteacher</w:t>
      </w:r>
      <w:r w:rsidR="00344464">
        <w:rPr>
          <w:rFonts w:ascii="Tahoma" w:hAnsi="Tahoma" w:cs="Tahoma"/>
          <w:sz w:val="20"/>
          <w:szCs w:val="20"/>
        </w:rPr>
        <w:t>, and</w:t>
      </w:r>
    </w:p>
    <w:p w14:paraId="3666324A" w14:textId="77777777" w:rsidR="00344464" w:rsidRPr="00344464" w:rsidRDefault="009772B3" w:rsidP="009E0F9A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  <w:u w:val="single"/>
        </w:rPr>
      </w:pPr>
      <w:r w:rsidRPr="00344464">
        <w:rPr>
          <w:rFonts w:ascii="Tahoma" w:hAnsi="Tahoma" w:cs="Tahoma"/>
          <w:sz w:val="20"/>
          <w:szCs w:val="20"/>
        </w:rPr>
        <w:t>this Committee will meet on an annual basi</w:t>
      </w:r>
      <w:r w:rsidR="00344464">
        <w:rPr>
          <w:rFonts w:ascii="Tahoma" w:hAnsi="Tahoma" w:cs="Tahoma"/>
          <w:sz w:val="20"/>
          <w:szCs w:val="20"/>
        </w:rPr>
        <w:t>s</w:t>
      </w:r>
    </w:p>
    <w:p w14:paraId="09A41734" w14:textId="77777777" w:rsidR="009772B3" w:rsidRPr="00344464" w:rsidRDefault="009772B3" w:rsidP="00344464">
      <w:pPr>
        <w:ind w:left="360"/>
        <w:rPr>
          <w:rFonts w:ascii="Tahoma" w:hAnsi="Tahoma" w:cs="Tahoma"/>
          <w:sz w:val="20"/>
          <w:szCs w:val="20"/>
          <w:u w:val="single"/>
        </w:rPr>
      </w:pPr>
      <w:r w:rsidRPr="00344464">
        <w:rPr>
          <w:rFonts w:ascii="Tahoma" w:hAnsi="Tahoma" w:cs="Tahoma"/>
          <w:sz w:val="20"/>
          <w:szCs w:val="20"/>
          <w:u w:val="single"/>
        </w:rPr>
        <w:t xml:space="preserve">Quorum </w:t>
      </w:r>
    </w:p>
    <w:p w14:paraId="771AE2F4" w14:textId="77777777" w:rsidR="009772B3" w:rsidRPr="00CD4187" w:rsidRDefault="009772B3" w:rsidP="009772B3">
      <w:pPr>
        <w:rPr>
          <w:rFonts w:ascii="Tahoma" w:hAnsi="Tahoma" w:cs="Tahoma"/>
          <w:sz w:val="20"/>
          <w:szCs w:val="20"/>
        </w:rPr>
      </w:pPr>
      <w:r w:rsidRPr="00CD4187">
        <w:rPr>
          <w:rFonts w:ascii="Tahoma" w:hAnsi="Tahoma" w:cs="Tahoma"/>
          <w:sz w:val="20"/>
          <w:szCs w:val="20"/>
        </w:rPr>
        <w:t xml:space="preserve">Three members of the committee including the Headteacher or </w:t>
      </w:r>
      <w:r>
        <w:rPr>
          <w:rFonts w:ascii="Tahoma" w:hAnsi="Tahoma" w:cs="Tahoma"/>
          <w:sz w:val="20"/>
          <w:szCs w:val="20"/>
        </w:rPr>
        <w:t>h</w:t>
      </w:r>
      <w:r w:rsidRPr="00CD4187">
        <w:rPr>
          <w:rFonts w:ascii="Tahoma" w:hAnsi="Tahoma" w:cs="Tahoma"/>
          <w:sz w:val="20"/>
          <w:szCs w:val="20"/>
        </w:rPr>
        <w:t>is/her representative.</w:t>
      </w:r>
    </w:p>
    <w:p w14:paraId="5D81AC44" w14:textId="77777777" w:rsidR="009772B3" w:rsidRPr="00CD4187" w:rsidRDefault="009772B3" w:rsidP="009772B3">
      <w:pPr>
        <w:rPr>
          <w:rFonts w:ascii="Tahoma" w:hAnsi="Tahoma" w:cs="Tahoma"/>
          <w:sz w:val="20"/>
          <w:szCs w:val="20"/>
          <w:u w:val="single"/>
        </w:rPr>
      </w:pPr>
      <w:r w:rsidRPr="00CD4187">
        <w:rPr>
          <w:rFonts w:ascii="Tahoma" w:hAnsi="Tahoma" w:cs="Tahoma"/>
          <w:sz w:val="20"/>
          <w:szCs w:val="20"/>
          <w:u w:val="single"/>
        </w:rPr>
        <w:t>Terms of reference</w:t>
      </w:r>
    </w:p>
    <w:p w14:paraId="52BA8FD5" w14:textId="77777777" w:rsidR="009772B3" w:rsidRDefault="009772B3" w:rsidP="009772B3">
      <w:pPr>
        <w:rPr>
          <w:rFonts w:ascii="Tahoma" w:hAnsi="Tahoma" w:cs="Tahoma"/>
          <w:sz w:val="20"/>
          <w:szCs w:val="20"/>
          <w:u w:val="single"/>
        </w:rPr>
      </w:pPr>
      <w:r w:rsidRPr="00CD4187">
        <w:rPr>
          <w:rFonts w:ascii="Tahoma" w:hAnsi="Tahoma" w:cs="Tahoma"/>
          <w:sz w:val="20"/>
          <w:szCs w:val="20"/>
          <w:u w:val="single"/>
        </w:rPr>
        <w:t xml:space="preserve">We will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7658"/>
      </w:tblGrid>
      <w:tr w:rsidR="009772B3" w:rsidRPr="004C79F4" w14:paraId="2E764D76" w14:textId="77777777" w:rsidTr="009B4CF9">
        <w:tc>
          <w:tcPr>
            <w:tcW w:w="1384" w:type="dxa"/>
          </w:tcPr>
          <w:p w14:paraId="5A2CC421" w14:textId="77777777" w:rsidR="009772B3" w:rsidRPr="004C79F4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C79F4">
              <w:rPr>
                <w:rFonts w:ascii="Tahoma" w:hAnsi="Tahoma" w:cs="Tahoma"/>
                <w:sz w:val="20"/>
                <w:szCs w:val="20"/>
              </w:rPr>
              <w:t>Area</w:t>
            </w:r>
          </w:p>
        </w:tc>
        <w:tc>
          <w:tcPr>
            <w:tcW w:w="7858" w:type="dxa"/>
          </w:tcPr>
          <w:p w14:paraId="026D1975" w14:textId="77777777" w:rsidR="009772B3" w:rsidRPr="004C79F4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  <w:r w:rsidRPr="004C79F4">
              <w:rPr>
                <w:rFonts w:ascii="Tahoma" w:hAnsi="Tahoma" w:cs="Tahoma"/>
                <w:sz w:val="20"/>
                <w:szCs w:val="20"/>
              </w:rPr>
              <w:t>Responsibilities</w:t>
            </w:r>
          </w:p>
        </w:tc>
      </w:tr>
      <w:tr w:rsidR="009772B3" w:rsidRPr="004C79F4" w14:paraId="47A6DFC8" w14:textId="77777777" w:rsidTr="009B4CF9">
        <w:tc>
          <w:tcPr>
            <w:tcW w:w="1384" w:type="dxa"/>
          </w:tcPr>
          <w:p w14:paraId="0B8664F1" w14:textId="77777777" w:rsidR="009772B3" w:rsidRPr="004C79F4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58" w:type="dxa"/>
          </w:tcPr>
          <w:p w14:paraId="3DDB1717" w14:textId="77777777" w:rsidR="009772B3" w:rsidRPr="009772B3" w:rsidRDefault="009772B3" w:rsidP="009772B3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9772B3">
              <w:rPr>
                <w:rFonts w:ascii="Tahoma" w:hAnsi="Tahoma" w:cs="Tahoma"/>
                <w:sz w:val="20"/>
                <w:szCs w:val="20"/>
              </w:rPr>
              <w:t>advise governing body of decisions taken within the powers delegated by providing a statement of decisions taken at governing body meetings</w:t>
            </w:r>
          </w:p>
          <w:p w14:paraId="1911A746" w14:textId="77777777" w:rsidR="009772B3" w:rsidRPr="009772B3" w:rsidRDefault="009772B3" w:rsidP="009772B3">
            <w:pPr>
              <w:pStyle w:val="indent2"/>
              <w:numPr>
                <w:ilvl w:val="0"/>
                <w:numId w:val="10"/>
              </w:numPr>
              <w:ind w:left="720"/>
              <w:rPr>
                <w:rFonts w:ascii="Tahoma" w:hAnsi="Tahoma" w:cs="Tahoma"/>
                <w:sz w:val="20"/>
              </w:rPr>
            </w:pPr>
            <w:r w:rsidRPr="009772B3">
              <w:rPr>
                <w:rFonts w:ascii="Tahoma" w:hAnsi="Tahoma" w:cs="Tahoma"/>
                <w:sz w:val="20"/>
              </w:rPr>
              <w:t>consider and recommend to the governing body and review as   appropriate from time to time policies relating to management of staff, including the school pay and performance management policies;</w:t>
            </w:r>
          </w:p>
          <w:p w14:paraId="554ADAB5" w14:textId="77777777" w:rsidR="009772B3" w:rsidRPr="009772B3" w:rsidRDefault="009772B3" w:rsidP="009772B3">
            <w:pPr>
              <w:numPr>
                <w:ilvl w:val="0"/>
                <w:numId w:val="10"/>
              </w:numPr>
              <w:tabs>
                <w:tab w:val="num" w:pos="768"/>
              </w:tabs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9772B3">
              <w:rPr>
                <w:rFonts w:ascii="Tahoma" w:hAnsi="Tahoma" w:cs="Tahoma"/>
                <w:sz w:val="20"/>
                <w:szCs w:val="20"/>
              </w:rPr>
              <w:t>Draft personnel policies (or review/</w:t>
            </w:r>
            <w:proofErr w:type="gramStart"/>
            <w:r w:rsidRPr="009772B3">
              <w:rPr>
                <w:rFonts w:ascii="Tahoma" w:hAnsi="Tahoma" w:cs="Tahoma"/>
                <w:sz w:val="20"/>
                <w:szCs w:val="20"/>
              </w:rPr>
              <w:t>adapt  the</w:t>
            </w:r>
            <w:proofErr w:type="gramEnd"/>
            <w:r w:rsidRPr="009772B3">
              <w:rPr>
                <w:rFonts w:ascii="Tahoma" w:hAnsi="Tahoma" w:cs="Tahoma"/>
                <w:sz w:val="20"/>
                <w:szCs w:val="20"/>
              </w:rPr>
              <w:t xml:space="preserve"> LEA models supplied) including those relating to appointment of staff, health and safety, discipline, grievance and present them to the governing body for approval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3B52706" w14:textId="77777777" w:rsidR="009772B3" w:rsidRPr="004C79F4" w:rsidRDefault="009772B3" w:rsidP="009B4CF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E3C3E3" w14:textId="77777777" w:rsidR="009772B3" w:rsidRPr="00FD55B1" w:rsidRDefault="009772B3" w:rsidP="009772B3">
      <w:pPr>
        <w:rPr>
          <w:rFonts w:ascii="Tahoma" w:hAnsi="Tahoma" w:cs="Tahoma"/>
          <w:u w:val="single"/>
        </w:rPr>
      </w:pPr>
    </w:p>
    <w:p w14:paraId="27DEB934" w14:textId="77777777" w:rsidR="00936F1C" w:rsidRPr="000C5366" w:rsidRDefault="00995F2C">
      <w:pPr>
        <w:rPr>
          <w:rFonts w:ascii="Arial" w:hAnsi="Arial" w:cs="Arial"/>
          <w:sz w:val="24"/>
          <w:szCs w:val="24"/>
        </w:rPr>
      </w:pPr>
    </w:p>
    <w:sectPr w:rsidR="00936F1C" w:rsidRPr="000C5366" w:rsidSect="00610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C37"/>
    <w:multiLevelType w:val="hybridMultilevel"/>
    <w:tmpl w:val="843A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6661"/>
    <w:multiLevelType w:val="hybridMultilevel"/>
    <w:tmpl w:val="BE32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51B92"/>
    <w:multiLevelType w:val="hybridMultilevel"/>
    <w:tmpl w:val="DE9C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F12CA"/>
    <w:multiLevelType w:val="hybridMultilevel"/>
    <w:tmpl w:val="E0A22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1E9D"/>
    <w:multiLevelType w:val="hybridMultilevel"/>
    <w:tmpl w:val="3248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30E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6511B4"/>
    <w:multiLevelType w:val="hybridMultilevel"/>
    <w:tmpl w:val="A0F0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F03D7"/>
    <w:multiLevelType w:val="hybridMultilevel"/>
    <w:tmpl w:val="E072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814E2">
      <w:numFmt w:val="bullet"/>
      <w:lvlText w:val="•"/>
      <w:lvlJc w:val="left"/>
      <w:pPr>
        <w:ind w:left="1950" w:hanging="870"/>
      </w:pPr>
      <w:rPr>
        <w:rFonts w:ascii="Calibri" w:eastAsiaTheme="minorHAnsi" w:hAnsi="Calibri" w:cs="Calibri" w:hint="default"/>
      </w:rPr>
    </w:lvl>
    <w:lvl w:ilvl="2" w:tplc="BF1AF0D6">
      <w:numFmt w:val="bullet"/>
      <w:lvlText w:val="-"/>
      <w:lvlJc w:val="left"/>
      <w:pPr>
        <w:ind w:left="2625" w:hanging="82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B3751"/>
    <w:multiLevelType w:val="hybridMultilevel"/>
    <w:tmpl w:val="9F285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823DB"/>
    <w:multiLevelType w:val="hybridMultilevel"/>
    <w:tmpl w:val="3044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B3"/>
    <w:rsid w:val="00013150"/>
    <w:rsid w:val="000556A0"/>
    <w:rsid w:val="00062B93"/>
    <w:rsid w:val="00083917"/>
    <w:rsid w:val="000C5366"/>
    <w:rsid w:val="001A0AB6"/>
    <w:rsid w:val="001D1AD5"/>
    <w:rsid w:val="001D57B1"/>
    <w:rsid w:val="00251C12"/>
    <w:rsid w:val="003066B9"/>
    <w:rsid w:val="00344464"/>
    <w:rsid w:val="00357BDF"/>
    <w:rsid w:val="003A3937"/>
    <w:rsid w:val="003B0A2A"/>
    <w:rsid w:val="003B5CC6"/>
    <w:rsid w:val="00445FF9"/>
    <w:rsid w:val="00482E5D"/>
    <w:rsid w:val="005073C4"/>
    <w:rsid w:val="005522A4"/>
    <w:rsid w:val="005B4D62"/>
    <w:rsid w:val="005E1A2A"/>
    <w:rsid w:val="005F7B37"/>
    <w:rsid w:val="00610A7F"/>
    <w:rsid w:val="006A1FA7"/>
    <w:rsid w:val="006F39D5"/>
    <w:rsid w:val="0073410A"/>
    <w:rsid w:val="007C5D1B"/>
    <w:rsid w:val="007D4A1D"/>
    <w:rsid w:val="007E4E0F"/>
    <w:rsid w:val="00871C1A"/>
    <w:rsid w:val="0090235D"/>
    <w:rsid w:val="0094689F"/>
    <w:rsid w:val="0097354A"/>
    <w:rsid w:val="00973796"/>
    <w:rsid w:val="009772B3"/>
    <w:rsid w:val="00995F2C"/>
    <w:rsid w:val="009C5767"/>
    <w:rsid w:val="00AC16D2"/>
    <w:rsid w:val="00B57CC6"/>
    <w:rsid w:val="00BC7A51"/>
    <w:rsid w:val="00C921C4"/>
    <w:rsid w:val="00D72F70"/>
    <w:rsid w:val="00E24791"/>
    <w:rsid w:val="00F25F3A"/>
    <w:rsid w:val="00F32CBF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FD66"/>
  <w15:docId w15:val="{F7C8A9EE-5F4F-4E6B-919A-56379DE0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72B3"/>
    <w:pPr>
      <w:ind w:left="720"/>
      <w:contextualSpacing/>
    </w:pPr>
  </w:style>
  <w:style w:type="paragraph" w:customStyle="1" w:styleId="indent2">
    <w:name w:val="indent2"/>
    <w:basedOn w:val="Normal"/>
    <w:rsid w:val="009772B3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 J. Ferguson</cp:lastModifiedBy>
  <cp:revision>2</cp:revision>
  <dcterms:created xsi:type="dcterms:W3CDTF">2023-10-03T12:03:00Z</dcterms:created>
  <dcterms:modified xsi:type="dcterms:W3CDTF">2023-10-03T12:03:00Z</dcterms:modified>
</cp:coreProperties>
</file>